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5E27E" w14:textId="3C37CDE1" w:rsidR="00753B92" w:rsidRPr="00D47EE5" w:rsidRDefault="00753B92" w:rsidP="00897B61">
      <w:pPr>
        <w:pStyle w:val="Subtitle"/>
        <w:spacing w:after="0"/>
        <w:rPr>
          <w:color w:val="FF0000"/>
          <w:lang w:val="id-ID"/>
        </w:rPr>
      </w:pPr>
      <w:bookmarkStart w:id="0" w:name="_Hlk212619282"/>
      <w:bookmarkEnd w:id="0"/>
      <w:r w:rsidRPr="00D47EE5">
        <w:rPr>
          <w:lang w:val="id-ID"/>
        </w:rPr>
        <w:t xml:space="preserve">Pemanfaatan Canny Edge Detection </w:t>
      </w:r>
      <w:r w:rsidR="004A7A8B">
        <w:rPr>
          <w:lang w:val="en-GB"/>
        </w:rPr>
        <w:t>u</w:t>
      </w:r>
      <w:r w:rsidRPr="00D47EE5">
        <w:rPr>
          <w:lang w:val="id-ID"/>
        </w:rPr>
        <w:t>ntuk Pembacaan OMR Survey 7 Kebiasaan Anak Indonesia Hebat</w:t>
      </w:r>
    </w:p>
    <w:p w14:paraId="65FEBD55" w14:textId="23A5774E" w:rsidR="00005042" w:rsidRPr="00D47EE5" w:rsidRDefault="00005042" w:rsidP="00897B61">
      <w:pPr>
        <w:pStyle w:val="Subtitle"/>
        <w:spacing w:after="120"/>
        <w:rPr>
          <w:color w:val="FF0000"/>
          <w:lang w:val="id-ID"/>
        </w:rPr>
      </w:pPr>
    </w:p>
    <w:p w14:paraId="78B2639B" w14:textId="35253790" w:rsidR="00005042" w:rsidRPr="00D47EE5" w:rsidRDefault="00753B92" w:rsidP="00897B61">
      <w:pPr>
        <w:spacing w:after="0" w:line="240" w:lineRule="auto"/>
        <w:jc w:val="center"/>
        <w:rPr>
          <w:rFonts w:ascii="Times New Roman" w:eastAsia="Times New Roman" w:hAnsi="Times New Roman" w:cs="Times New Roman"/>
          <w:b/>
          <w:sz w:val="20"/>
          <w:szCs w:val="20"/>
          <w:vertAlign w:val="superscript"/>
          <w:lang w:val="id-ID"/>
        </w:rPr>
      </w:pPr>
      <w:r w:rsidRPr="00D47EE5">
        <w:rPr>
          <w:rFonts w:ascii="Times New Roman" w:eastAsia="Times New Roman" w:hAnsi="Times New Roman" w:cs="Times New Roman"/>
          <w:b/>
          <w:sz w:val="20"/>
          <w:szCs w:val="20"/>
          <w:lang w:val="id-ID"/>
        </w:rPr>
        <w:t>Friendly</w:t>
      </w:r>
      <w:r w:rsidR="00B33C1C" w:rsidRPr="00D47EE5">
        <w:rPr>
          <w:rFonts w:ascii="Times New Roman" w:eastAsia="Times New Roman" w:hAnsi="Times New Roman" w:cs="Times New Roman"/>
          <w:b/>
          <w:sz w:val="20"/>
          <w:szCs w:val="20"/>
          <w:vertAlign w:val="superscript"/>
          <w:lang w:val="id-ID"/>
        </w:rPr>
        <w:t>1</w:t>
      </w:r>
      <w:r w:rsidRPr="00D47EE5">
        <w:rPr>
          <w:rFonts w:ascii="Times New Roman" w:eastAsia="Times New Roman" w:hAnsi="Times New Roman" w:cs="Times New Roman"/>
          <w:b/>
          <w:sz w:val="20"/>
          <w:szCs w:val="20"/>
          <w:vertAlign w:val="superscript"/>
          <w:lang w:val="id-ID"/>
        </w:rPr>
        <w:t>*</w:t>
      </w:r>
      <w:r w:rsidR="00B33C1C" w:rsidRPr="00D47EE5">
        <w:rPr>
          <w:rFonts w:ascii="Times New Roman" w:eastAsia="Times New Roman" w:hAnsi="Times New Roman" w:cs="Times New Roman"/>
          <w:b/>
          <w:sz w:val="20"/>
          <w:szCs w:val="20"/>
          <w:lang w:val="id-ID"/>
        </w:rPr>
        <w:t xml:space="preserve">, </w:t>
      </w:r>
      <w:r w:rsidRPr="00D47EE5">
        <w:rPr>
          <w:rFonts w:ascii="Times New Roman" w:eastAsia="Times New Roman" w:hAnsi="Times New Roman" w:cs="Times New Roman"/>
          <w:b/>
          <w:sz w:val="20"/>
          <w:szCs w:val="20"/>
          <w:lang w:val="id-ID"/>
        </w:rPr>
        <w:t>Harizahayu</w:t>
      </w:r>
      <w:r w:rsidR="00B33C1C" w:rsidRPr="00D47EE5">
        <w:rPr>
          <w:rFonts w:ascii="Times New Roman" w:eastAsia="Times New Roman" w:hAnsi="Times New Roman" w:cs="Times New Roman"/>
          <w:b/>
          <w:sz w:val="20"/>
          <w:szCs w:val="20"/>
          <w:vertAlign w:val="superscript"/>
          <w:lang w:val="id-ID"/>
        </w:rPr>
        <w:t>2</w:t>
      </w:r>
      <w:r w:rsidR="00654D76" w:rsidRPr="00D47EE5">
        <w:rPr>
          <w:rFonts w:ascii="Times New Roman" w:eastAsia="Times New Roman" w:hAnsi="Times New Roman" w:cs="Times New Roman"/>
          <w:b/>
          <w:sz w:val="20"/>
          <w:szCs w:val="20"/>
          <w:lang w:val="id-ID"/>
        </w:rPr>
        <w:t>, Purwa Hasan Putra</w:t>
      </w:r>
      <w:r w:rsidR="00654D76" w:rsidRPr="00D47EE5">
        <w:rPr>
          <w:rFonts w:ascii="Times New Roman" w:eastAsia="Times New Roman" w:hAnsi="Times New Roman" w:cs="Times New Roman"/>
          <w:b/>
          <w:sz w:val="20"/>
          <w:szCs w:val="20"/>
          <w:vertAlign w:val="superscript"/>
          <w:lang w:val="id-ID"/>
        </w:rPr>
        <w:t>3</w:t>
      </w:r>
    </w:p>
    <w:p w14:paraId="6EA42991" w14:textId="7DAF29E6" w:rsidR="00005042" w:rsidRPr="00D47EE5" w:rsidRDefault="00B33C1C" w:rsidP="00897B6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D47EE5">
        <w:rPr>
          <w:rFonts w:ascii="Times New Roman" w:eastAsia="Times New Roman" w:hAnsi="Times New Roman" w:cs="Times New Roman"/>
          <w:color w:val="000000"/>
          <w:sz w:val="20"/>
          <w:szCs w:val="20"/>
          <w:vertAlign w:val="superscript"/>
          <w:lang w:val="id-ID"/>
        </w:rPr>
        <w:t>1</w:t>
      </w:r>
      <w:r w:rsidR="00753B92" w:rsidRPr="00D47EE5">
        <w:rPr>
          <w:rFonts w:ascii="Times New Roman" w:eastAsia="Times New Roman" w:hAnsi="Times New Roman" w:cs="Times New Roman"/>
          <w:color w:val="000000"/>
          <w:sz w:val="20"/>
          <w:szCs w:val="20"/>
          <w:vertAlign w:val="superscript"/>
          <w:lang w:val="id-ID"/>
        </w:rPr>
        <w:t>*</w:t>
      </w:r>
      <w:r w:rsidR="00753B92" w:rsidRPr="00D47EE5">
        <w:rPr>
          <w:rFonts w:ascii="Times New Roman" w:eastAsia="Times New Roman" w:hAnsi="Times New Roman" w:cs="Times New Roman"/>
          <w:color w:val="000000"/>
          <w:sz w:val="20"/>
          <w:szCs w:val="20"/>
          <w:lang w:val="id-ID"/>
        </w:rPr>
        <w:t>Teknologi Rekayasa Multimedia Grafis</w:t>
      </w:r>
      <w:r w:rsidRPr="00D47EE5">
        <w:rPr>
          <w:rFonts w:ascii="Times New Roman" w:eastAsia="Times New Roman" w:hAnsi="Times New Roman" w:cs="Times New Roman"/>
          <w:color w:val="000000"/>
          <w:sz w:val="20"/>
          <w:szCs w:val="20"/>
          <w:lang w:val="id-ID"/>
        </w:rPr>
        <w:t xml:space="preserve">, </w:t>
      </w:r>
      <w:r w:rsidR="00753B92" w:rsidRPr="00D47EE5">
        <w:rPr>
          <w:rFonts w:ascii="Times New Roman" w:eastAsia="Times New Roman" w:hAnsi="Times New Roman" w:cs="Times New Roman"/>
          <w:color w:val="000000"/>
          <w:sz w:val="20"/>
          <w:szCs w:val="20"/>
          <w:lang w:val="id-ID"/>
        </w:rPr>
        <w:t>Politeknik Negeri Medan, Medan</w:t>
      </w:r>
      <w:r w:rsidRPr="00D47EE5">
        <w:rPr>
          <w:rFonts w:ascii="Times New Roman" w:eastAsia="Times New Roman" w:hAnsi="Times New Roman" w:cs="Times New Roman"/>
          <w:color w:val="000000"/>
          <w:sz w:val="20"/>
          <w:szCs w:val="20"/>
          <w:lang w:val="id-ID"/>
        </w:rPr>
        <w:t>, Indonesia</w:t>
      </w:r>
    </w:p>
    <w:p w14:paraId="2ADB8E0C" w14:textId="50FB5F71" w:rsidR="00005042" w:rsidRPr="00D47EE5" w:rsidRDefault="00B33C1C" w:rsidP="00897B6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D47EE5">
        <w:rPr>
          <w:rFonts w:ascii="Times New Roman" w:eastAsia="Times New Roman" w:hAnsi="Times New Roman" w:cs="Times New Roman"/>
          <w:color w:val="000000"/>
          <w:sz w:val="20"/>
          <w:szCs w:val="20"/>
          <w:vertAlign w:val="superscript"/>
          <w:lang w:val="id-ID"/>
        </w:rPr>
        <w:t>2</w:t>
      </w:r>
      <w:r w:rsidR="00535D1A" w:rsidRPr="00D47EE5">
        <w:rPr>
          <w:rFonts w:ascii="Times New Roman" w:eastAsia="Times New Roman" w:hAnsi="Times New Roman" w:cs="Times New Roman"/>
          <w:color w:val="000000"/>
          <w:sz w:val="20"/>
          <w:szCs w:val="20"/>
          <w:lang w:val="id-ID"/>
        </w:rPr>
        <w:t>Manajemen Informatika</w:t>
      </w:r>
      <w:r w:rsidR="00753B92" w:rsidRPr="00D47EE5">
        <w:rPr>
          <w:rFonts w:ascii="Times New Roman" w:eastAsia="Times New Roman" w:hAnsi="Times New Roman" w:cs="Times New Roman"/>
          <w:color w:val="000000"/>
          <w:sz w:val="20"/>
          <w:szCs w:val="20"/>
          <w:lang w:val="id-ID"/>
        </w:rPr>
        <w:t>, Politeknik Negeri Medan, Medan, Indonesia</w:t>
      </w:r>
    </w:p>
    <w:p w14:paraId="4C9CB2CB" w14:textId="2A2248DE" w:rsidR="00654D76" w:rsidRPr="00D47EE5" w:rsidRDefault="00654D76" w:rsidP="00897B61">
      <w:pPr>
        <w:pBdr>
          <w:top w:val="nil"/>
          <w:left w:val="nil"/>
          <w:bottom w:val="nil"/>
          <w:right w:val="nil"/>
          <w:between w:val="nil"/>
        </w:pBdr>
        <w:spacing w:after="0" w:line="240" w:lineRule="auto"/>
        <w:jc w:val="center"/>
        <w:rPr>
          <w:rFonts w:ascii="Times New Roman" w:eastAsia="Times New Roman" w:hAnsi="Times New Roman" w:cs="Times New Roman"/>
          <w:iCs/>
          <w:color w:val="000000"/>
          <w:sz w:val="20"/>
          <w:szCs w:val="20"/>
          <w:lang w:val="id-ID"/>
        </w:rPr>
      </w:pPr>
      <w:r w:rsidRPr="00D47EE5">
        <w:rPr>
          <w:rFonts w:ascii="Times New Roman" w:eastAsia="Times New Roman" w:hAnsi="Times New Roman" w:cs="Times New Roman"/>
          <w:iCs/>
          <w:color w:val="000000"/>
          <w:sz w:val="20"/>
          <w:szCs w:val="20"/>
          <w:vertAlign w:val="superscript"/>
          <w:lang w:val="id-ID"/>
        </w:rPr>
        <w:t>3</w:t>
      </w:r>
      <w:r w:rsidRPr="00D47EE5">
        <w:rPr>
          <w:rFonts w:ascii="Times New Roman" w:eastAsia="Times New Roman" w:hAnsi="Times New Roman" w:cs="Times New Roman"/>
          <w:iCs/>
          <w:color w:val="000000"/>
          <w:sz w:val="20"/>
          <w:szCs w:val="20"/>
          <w:lang w:val="id-ID"/>
        </w:rPr>
        <w:t>Teknologi Rekayasa Perangkat Lunak, Politeknik Negeri Medan, Medan, Indonesia</w:t>
      </w:r>
    </w:p>
    <w:p w14:paraId="49B99F6D" w14:textId="6AD9B9A5" w:rsidR="00005042" w:rsidRPr="00D47EE5" w:rsidRDefault="00B33C1C" w:rsidP="00897B61">
      <w:pPr>
        <w:spacing w:after="0" w:line="240" w:lineRule="auto"/>
        <w:jc w:val="center"/>
        <w:rPr>
          <w:rFonts w:ascii="Times New Roman" w:eastAsia="Times New Roman" w:hAnsi="Times New Roman" w:cs="Times New Roman"/>
          <w:i/>
          <w:sz w:val="20"/>
          <w:szCs w:val="20"/>
          <w:lang w:val="id-ID"/>
        </w:rPr>
      </w:pPr>
      <w:r w:rsidRPr="00D47EE5">
        <w:rPr>
          <w:rFonts w:ascii="Times New Roman" w:eastAsia="Times New Roman" w:hAnsi="Times New Roman" w:cs="Times New Roman"/>
          <w:sz w:val="20"/>
          <w:szCs w:val="20"/>
          <w:lang w:val="id-ID"/>
        </w:rPr>
        <w:t xml:space="preserve">Email: </w:t>
      </w:r>
      <w:r w:rsidRPr="00D47EE5">
        <w:rPr>
          <w:rFonts w:ascii="Times New Roman" w:eastAsia="Times New Roman" w:hAnsi="Times New Roman" w:cs="Times New Roman"/>
          <w:sz w:val="20"/>
          <w:szCs w:val="20"/>
          <w:vertAlign w:val="superscript"/>
          <w:lang w:val="id-ID"/>
        </w:rPr>
        <w:t>1</w:t>
      </w:r>
      <w:r w:rsidR="00753B92" w:rsidRPr="00D47EE5">
        <w:rPr>
          <w:rFonts w:ascii="Times New Roman" w:eastAsia="Times New Roman" w:hAnsi="Times New Roman" w:cs="Times New Roman"/>
          <w:sz w:val="20"/>
          <w:szCs w:val="20"/>
          <w:vertAlign w:val="superscript"/>
          <w:lang w:val="id-ID"/>
        </w:rPr>
        <w:t>*</w:t>
      </w:r>
      <w:r w:rsidR="00753B92" w:rsidRPr="00D47EE5">
        <w:rPr>
          <w:rFonts w:ascii="Times New Roman" w:eastAsia="Times New Roman" w:hAnsi="Times New Roman" w:cs="Times New Roman"/>
          <w:sz w:val="20"/>
          <w:szCs w:val="20"/>
          <w:lang w:val="id-ID"/>
        </w:rPr>
        <w:t>friendly</w:t>
      </w:r>
      <w:r w:rsidRPr="00D47EE5">
        <w:rPr>
          <w:rFonts w:ascii="Times New Roman" w:eastAsia="Times New Roman" w:hAnsi="Times New Roman" w:cs="Times New Roman"/>
          <w:sz w:val="20"/>
          <w:szCs w:val="20"/>
          <w:lang w:val="id-ID"/>
        </w:rPr>
        <w:t>@</w:t>
      </w:r>
      <w:r w:rsidR="00753B92" w:rsidRPr="00D47EE5">
        <w:rPr>
          <w:rFonts w:ascii="Times New Roman" w:eastAsia="Times New Roman" w:hAnsi="Times New Roman" w:cs="Times New Roman"/>
          <w:sz w:val="20"/>
          <w:szCs w:val="20"/>
          <w:lang w:val="id-ID"/>
        </w:rPr>
        <w:t>polmed.ac.id</w:t>
      </w:r>
      <w:r w:rsidRPr="00D47EE5">
        <w:rPr>
          <w:rFonts w:ascii="Times New Roman" w:eastAsia="Times New Roman" w:hAnsi="Times New Roman" w:cs="Times New Roman"/>
          <w:sz w:val="20"/>
          <w:szCs w:val="20"/>
          <w:lang w:val="id-ID"/>
        </w:rPr>
        <w:t xml:space="preserve">, </w:t>
      </w:r>
      <w:r w:rsidRPr="00D47EE5">
        <w:rPr>
          <w:rFonts w:ascii="Times New Roman" w:eastAsia="Times New Roman" w:hAnsi="Times New Roman" w:cs="Times New Roman"/>
          <w:sz w:val="20"/>
          <w:szCs w:val="20"/>
          <w:vertAlign w:val="superscript"/>
          <w:lang w:val="id-ID"/>
        </w:rPr>
        <w:t>2</w:t>
      </w:r>
      <w:r w:rsidR="00753B92" w:rsidRPr="00D47EE5">
        <w:rPr>
          <w:rFonts w:ascii="Times New Roman" w:eastAsia="Times New Roman" w:hAnsi="Times New Roman" w:cs="Times New Roman"/>
          <w:sz w:val="20"/>
          <w:szCs w:val="20"/>
          <w:lang w:val="id-ID"/>
        </w:rPr>
        <w:t>harizahayu</w:t>
      </w:r>
      <w:r w:rsidRPr="00D47EE5">
        <w:rPr>
          <w:rFonts w:ascii="Times New Roman" w:eastAsia="Times New Roman" w:hAnsi="Times New Roman" w:cs="Times New Roman"/>
          <w:sz w:val="20"/>
          <w:szCs w:val="20"/>
          <w:lang w:val="id-ID"/>
        </w:rPr>
        <w:t>@</w:t>
      </w:r>
      <w:r w:rsidR="00753B92" w:rsidRPr="00D47EE5">
        <w:rPr>
          <w:rFonts w:ascii="Times New Roman" w:eastAsia="Times New Roman" w:hAnsi="Times New Roman" w:cs="Times New Roman"/>
          <w:sz w:val="20"/>
          <w:szCs w:val="20"/>
          <w:lang w:val="id-ID"/>
        </w:rPr>
        <w:t>polmed.ac.id</w:t>
      </w:r>
      <w:r w:rsidR="00654D76" w:rsidRPr="00D47EE5">
        <w:rPr>
          <w:rFonts w:ascii="Times New Roman" w:eastAsia="Times New Roman" w:hAnsi="Times New Roman" w:cs="Times New Roman"/>
          <w:sz w:val="20"/>
          <w:szCs w:val="20"/>
          <w:lang w:val="id-ID"/>
        </w:rPr>
        <w:t xml:space="preserve">, </w:t>
      </w:r>
      <w:r w:rsidR="00654D76" w:rsidRPr="00D47EE5">
        <w:rPr>
          <w:rFonts w:ascii="Times New Roman" w:eastAsia="Times New Roman" w:hAnsi="Times New Roman" w:cs="Times New Roman"/>
          <w:sz w:val="20"/>
          <w:szCs w:val="20"/>
          <w:vertAlign w:val="superscript"/>
          <w:lang w:val="id-ID"/>
        </w:rPr>
        <w:t>3</w:t>
      </w:r>
      <w:r w:rsidR="00654D76" w:rsidRPr="00D47EE5">
        <w:rPr>
          <w:rFonts w:ascii="Times New Roman" w:eastAsia="Times New Roman" w:hAnsi="Times New Roman" w:cs="Times New Roman"/>
          <w:sz w:val="20"/>
          <w:szCs w:val="20"/>
          <w:lang w:val="id-ID"/>
        </w:rPr>
        <w:t>pputra@polmed.ac.id</w:t>
      </w:r>
    </w:p>
    <w:p w14:paraId="595972C5" w14:textId="77777777" w:rsidR="00005042" w:rsidRPr="00D47EE5" w:rsidRDefault="00005042" w:rsidP="00897B61">
      <w:pPr>
        <w:spacing w:after="0" w:line="240" w:lineRule="auto"/>
        <w:jc w:val="center"/>
        <w:rPr>
          <w:rFonts w:ascii="Times New Roman" w:eastAsia="Times New Roman" w:hAnsi="Times New Roman" w:cs="Times New Roman"/>
          <w:sz w:val="20"/>
          <w:szCs w:val="20"/>
          <w:lang w:val="id-ID"/>
        </w:rPr>
      </w:pPr>
    </w:p>
    <w:p w14:paraId="5794D817" w14:textId="77777777" w:rsidR="00005042" w:rsidRPr="00D47EE5" w:rsidRDefault="00B33C1C" w:rsidP="00897B61">
      <w:pPr>
        <w:spacing w:after="0" w:line="240" w:lineRule="auto"/>
        <w:jc w:val="center"/>
        <w:rPr>
          <w:rFonts w:ascii="Times New Roman" w:eastAsia="Times New Roman" w:hAnsi="Times New Roman" w:cs="Times New Roman"/>
          <w:b/>
          <w:i/>
          <w:sz w:val="20"/>
          <w:szCs w:val="20"/>
          <w:lang w:val="id-ID"/>
        </w:rPr>
      </w:pPr>
      <w:r w:rsidRPr="00D47EE5">
        <w:rPr>
          <w:rFonts w:ascii="Times New Roman" w:eastAsia="Times New Roman" w:hAnsi="Times New Roman" w:cs="Times New Roman"/>
          <w:b/>
          <w:i/>
          <w:sz w:val="20"/>
          <w:szCs w:val="20"/>
          <w:lang w:val="id-ID"/>
        </w:rPr>
        <w:t>Abstract</w:t>
      </w:r>
    </w:p>
    <w:p w14:paraId="0432D31C" w14:textId="42DCEACD" w:rsidR="00005042" w:rsidRPr="00D47EE5" w:rsidRDefault="00005042" w:rsidP="00897B61">
      <w:pPr>
        <w:spacing w:after="0" w:line="240" w:lineRule="auto"/>
        <w:jc w:val="center"/>
        <w:rPr>
          <w:rFonts w:ascii="Times New Roman" w:eastAsia="Times New Roman" w:hAnsi="Times New Roman" w:cs="Times New Roman"/>
          <w:color w:val="FF0000"/>
          <w:sz w:val="20"/>
          <w:szCs w:val="20"/>
          <w:lang w:val="id-ID"/>
        </w:rPr>
      </w:pPr>
    </w:p>
    <w:p w14:paraId="2CD98A1A" w14:textId="14C49A5A" w:rsidR="00005042" w:rsidRPr="00D47EE5" w:rsidRDefault="00454FE8" w:rsidP="00897B61">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lang w:val="id-ID"/>
        </w:rPr>
      </w:pPr>
      <w:r w:rsidRPr="00D47EE5">
        <w:rPr>
          <w:rFonts w:ascii="Times New Roman" w:eastAsia="Times New Roman" w:hAnsi="Times New Roman" w:cs="Times New Roman"/>
          <w:i/>
          <w:color w:val="000000"/>
          <w:sz w:val="20"/>
          <w:szCs w:val="20"/>
          <w:lang w:val="id-ID"/>
        </w:rPr>
        <w:t xml:space="preserve">The 7 Kebiasaan Anak Indonesia Hebat program is one of the priority </w:t>
      </w:r>
      <w:r w:rsidR="00D61C8D" w:rsidRPr="00D47EE5">
        <w:rPr>
          <w:rFonts w:ascii="Times New Roman" w:eastAsia="Times New Roman" w:hAnsi="Times New Roman" w:cs="Times New Roman"/>
          <w:i/>
          <w:color w:val="000000"/>
          <w:sz w:val="20"/>
          <w:szCs w:val="20"/>
          <w:lang w:val="id-ID"/>
        </w:rPr>
        <w:t>program</w:t>
      </w:r>
      <w:r w:rsidRPr="00D47EE5">
        <w:rPr>
          <w:rFonts w:ascii="Times New Roman" w:eastAsia="Times New Roman" w:hAnsi="Times New Roman" w:cs="Times New Roman"/>
          <w:i/>
          <w:color w:val="000000"/>
          <w:sz w:val="20"/>
          <w:szCs w:val="20"/>
          <w:lang w:val="id-ID"/>
        </w:rPr>
        <w:t xml:space="preserve"> of the Ministry of Primary and Secondary Education of the Republic of Indonesia. It aims to develop students with strong academic ability, good behavior, and strong character. The program is implemented in all primary and secondary schools, </w:t>
      </w:r>
      <w:r w:rsidR="00996667" w:rsidRPr="00D47EE5">
        <w:rPr>
          <w:rFonts w:ascii="Times New Roman" w:eastAsia="Times New Roman" w:hAnsi="Times New Roman" w:cs="Times New Roman"/>
          <w:i/>
          <w:color w:val="000000"/>
          <w:sz w:val="20"/>
          <w:szCs w:val="20"/>
          <w:lang w:val="id-ID"/>
        </w:rPr>
        <w:t>and thus</w:t>
      </w:r>
      <w:r w:rsidRPr="00D47EE5">
        <w:rPr>
          <w:rFonts w:ascii="Times New Roman" w:eastAsia="Times New Roman" w:hAnsi="Times New Roman" w:cs="Times New Roman"/>
          <w:i/>
          <w:color w:val="000000"/>
          <w:sz w:val="20"/>
          <w:szCs w:val="20"/>
          <w:lang w:val="id-ID"/>
        </w:rPr>
        <w:t xml:space="preserve"> large amounts of data must be summarized </w:t>
      </w:r>
      <w:r w:rsidR="00996667" w:rsidRPr="00D47EE5">
        <w:rPr>
          <w:rFonts w:ascii="Times New Roman" w:eastAsia="Times New Roman" w:hAnsi="Times New Roman" w:cs="Times New Roman"/>
          <w:i/>
          <w:color w:val="000000"/>
          <w:sz w:val="20"/>
          <w:szCs w:val="20"/>
          <w:lang w:val="id-ID"/>
        </w:rPr>
        <w:t>for</w:t>
      </w:r>
      <w:r w:rsidRPr="00D47EE5">
        <w:rPr>
          <w:rFonts w:ascii="Times New Roman" w:eastAsia="Times New Roman" w:hAnsi="Times New Roman" w:cs="Times New Roman"/>
          <w:i/>
          <w:color w:val="000000"/>
          <w:sz w:val="20"/>
          <w:szCs w:val="20"/>
          <w:lang w:val="id-ID"/>
        </w:rPr>
        <w:t xml:space="preserve"> monthly report</w:t>
      </w:r>
      <w:r w:rsidR="00996667" w:rsidRPr="00D47EE5">
        <w:rPr>
          <w:rFonts w:ascii="Times New Roman" w:eastAsia="Times New Roman" w:hAnsi="Times New Roman" w:cs="Times New Roman"/>
          <w:i/>
          <w:color w:val="000000"/>
          <w:sz w:val="20"/>
          <w:szCs w:val="20"/>
          <w:lang w:val="id-ID"/>
        </w:rPr>
        <w:t>s</w:t>
      </w:r>
      <w:r w:rsidRPr="00D47EE5">
        <w:rPr>
          <w:rFonts w:ascii="Times New Roman" w:eastAsia="Times New Roman" w:hAnsi="Times New Roman" w:cs="Times New Roman"/>
          <w:i/>
          <w:color w:val="000000"/>
          <w:sz w:val="20"/>
          <w:szCs w:val="20"/>
          <w:lang w:val="id-ID"/>
        </w:rPr>
        <w:t>. Urban schools often use Google Forms or digital applications to record students’ activities, while schools in smaller towns or rural areas still rely on paper forms. Limited access to smartphones and internet connections among parents makes online data collection difficult. Consequently, teachers must manually summarize data using spreadsheet applications, increasing their workload—especially when managing many students. This study proposes the use of Canny Edge Detection to automate data processing from OMR (Optical Mark Recognition) sheets. By scanning or photographing filled OMR sheets, the system can accurately read and convert students’ responses into digital data. This method allows teachers to digitize the reporting process and reduce manual work</w:t>
      </w:r>
      <w:r w:rsidR="00996667" w:rsidRPr="00D47EE5">
        <w:rPr>
          <w:rFonts w:ascii="Times New Roman" w:eastAsia="Times New Roman" w:hAnsi="Times New Roman" w:cs="Times New Roman"/>
          <w:i/>
          <w:color w:val="000000"/>
          <w:sz w:val="20"/>
          <w:szCs w:val="20"/>
          <w:lang w:val="id-ID"/>
        </w:rPr>
        <w:t>. Using this method, the accuracy of reading the OMR sheets can reach 81% while the need of</w:t>
      </w:r>
      <w:r w:rsidR="00D85276" w:rsidRPr="00D47EE5">
        <w:rPr>
          <w:rFonts w:ascii="Times New Roman" w:eastAsia="Times New Roman" w:hAnsi="Times New Roman" w:cs="Times New Roman"/>
          <w:i/>
          <w:color w:val="000000"/>
          <w:sz w:val="20"/>
          <w:szCs w:val="20"/>
          <w:lang w:val="id-ID"/>
        </w:rPr>
        <w:t xml:space="preserve"> </w:t>
      </w:r>
      <w:r w:rsidR="00996667" w:rsidRPr="00D47EE5">
        <w:rPr>
          <w:rFonts w:ascii="Times New Roman" w:eastAsia="Times New Roman" w:hAnsi="Times New Roman" w:cs="Times New Roman"/>
          <w:i/>
          <w:color w:val="000000"/>
          <w:sz w:val="20"/>
          <w:szCs w:val="20"/>
          <w:lang w:val="id-ID"/>
        </w:rPr>
        <w:t>informing the parents to fill the form correctly since some tested data shown recall data reached 68%.</w:t>
      </w:r>
      <w:r w:rsidR="005E7B5C" w:rsidRPr="00D47EE5">
        <w:rPr>
          <w:rFonts w:ascii="Times New Roman" w:eastAsia="Times New Roman" w:hAnsi="Times New Roman" w:cs="Times New Roman"/>
          <w:i/>
          <w:color w:val="000000"/>
          <w:sz w:val="20"/>
          <w:szCs w:val="20"/>
          <w:lang w:val="id-ID"/>
        </w:rPr>
        <w:t xml:space="preserve">   </w:t>
      </w:r>
    </w:p>
    <w:p w14:paraId="3093D260" w14:textId="77777777" w:rsidR="00005042" w:rsidRPr="00D47EE5" w:rsidRDefault="00005042" w:rsidP="00897B61">
      <w:pPr>
        <w:spacing w:after="0" w:line="240" w:lineRule="auto"/>
        <w:jc w:val="both"/>
        <w:rPr>
          <w:rFonts w:ascii="Times New Roman" w:eastAsia="Times New Roman" w:hAnsi="Times New Roman" w:cs="Times New Roman"/>
          <w:sz w:val="20"/>
          <w:szCs w:val="20"/>
          <w:lang w:val="id-ID"/>
        </w:rPr>
      </w:pPr>
    </w:p>
    <w:p w14:paraId="31FA78EE" w14:textId="4EA9BC16" w:rsidR="00005042" w:rsidRPr="00D47EE5" w:rsidRDefault="00B33C1C" w:rsidP="00897B61">
      <w:pPr>
        <w:spacing w:after="0" w:line="240" w:lineRule="auto"/>
        <w:jc w:val="both"/>
        <w:rPr>
          <w:rFonts w:ascii="Times New Roman" w:eastAsia="Times New Roman" w:hAnsi="Times New Roman" w:cs="Times New Roman"/>
          <w:i/>
          <w:sz w:val="20"/>
          <w:szCs w:val="20"/>
          <w:lang w:val="id-ID"/>
        </w:rPr>
      </w:pPr>
      <w:r w:rsidRPr="00D47EE5">
        <w:rPr>
          <w:rFonts w:ascii="Times New Roman" w:eastAsia="Times New Roman" w:hAnsi="Times New Roman" w:cs="Times New Roman"/>
          <w:b/>
          <w:i/>
          <w:sz w:val="20"/>
          <w:szCs w:val="20"/>
          <w:lang w:val="id-ID"/>
        </w:rPr>
        <w:t>Keywords</w:t>
      </w:r>
      <w:r w:rsidR="00897B61" w:rsidRPr="00D47EE5">
        <w:rPr>
          <w:rFonts w:ascii="Times New Roman" w:eastAsia="Times New Roman" w:hAnsi="Times New Roman" w:cs="Times New Roman"/>
          <w:b/>
          <w:i/>
          <w:sz w:val="20"/>
          <w:szCs w:val="20"/>
          <w:lang w:val="id-ID"/>
        </w:rPr>
        <w:t xml:space="preserve">: </w:t>
      </w:r>
      <w:r w:rsidR="00D61C8D" w:rsidRPr="00D47EE5">
        <w:rPr>
          <w:rFonts w:ascii="Times New Roman" w:eastAsia="Times New Roman" w:hAnsi="Times New Roman" w:cs="Times New Roman"/>
          <w:i/>
          <w:sz w:val="20"/>
          <w:szCs w:val="20"/>
          <w:lang w:val="id-ID"/>
        </w:rPr>
        <w:t>Canny Edge Detection</w:t>
      </w:r>
      <w:r w:rsidR="00897B61" w:rsidRPr="00D47EE5">
        <w:rPr>
          <w:rFonts w:ascii="Times New Roman" w:eastAsia="Times New Roman" w:hAnsi="Times New Roman" w:cs="Times New Roman"/>
          <w:i/>
          <w:sz w:val="20"/>
          <w:szCs w:val="20"/>
          <w:lang w:val="id-ID"/>
        </w:rPr>
        <w:t xml:space="preserve">, </w:t>
      </w:r>
      <w:r w:rsidR="00D61C8D" w:rsidRPr="00D47EE5">
        <w:rPr>
          <w:rFonts w:ascii="Times New Roman" w:eastAsia="Times New Roman" w:hAnsi="Times New Roman" w:cs="Times New Roman"/>
          <w:i/>
          <w:sz w:val="20"/>
          <w:szCs w:val="20"/>
          <w:lang w:val="id-ID"/>
        </w:rPr>
        <w:t>OMR</w:t>
      </w:r>
      <w:r w:rsidR="00897B61" w:rsidRPr="00D47EE5">
        <w:rPr>
          <w:rFonts w:ascii="Times New Roman" w:eastAsia="Times New Roman" w:hAnsi="Times New Roman" w:cs="Times New Roman"/>
          <w:i/>
          <w:sz w:val="20"/>
          <w:szCs w:val="20"/>
          <w:lang w:val="id-ID"/>
        </w:rPr>
        <w:t>, Digital Data Reader.</w:t>
      </w:r>
    </w:p>
    <w:p w14:paraId="70FE03F2" w14:textId="77777777" w:rsidR="00005042" w:rsidRPr="00D47EE5" w:rsidRDefault="00005042" w:rsidP="00897B61">
      <w:pPr>
        <w:spacing w:after="0" w:line="240" w:lineRule="auto"/>
        <w:jc w:val="both"/>
        <w:rPr>
          <w:rFonts w:ascii="Times New Roman" w:eastAsia="Times New Roman" w:hAnsi="Times New Roman" w:cs="Times New Roman"/>
          <w:i/>
          <w:sz w:val="20"/>
          <w:szCs w:val="20"/>
          <w:lang w:val="id-ID"/>
        </w:rPr>
      </w:pPr>
    </w:p>
    <w:p w14:paraId="5BEA51AD" w14:textId="77777777" w:rsidR="00005042" w:rsidRPr="00D47EE5" w:rsidRDefault="00B33C1C" w:rsidP="00897B61">
      <w:pPr>
        <w:spacing w:after="0" w:line="240" w:lineRule="auto"/>
        <w:jc w:val="center"/>
        <w:rPr>
          <w:rFonts w:ascii="Times New Roman" w:eastAsia="Times New Roman" w:hAnsi="Times New Roman" w:cs="Times New Roman"/>
          <w:b/>
          <w:sz w:val="20"/>
          <w:szCs w:val="20"/>
          <w:lang w:val="id-ID"/>
        </w:rPr>
      </w:pPr>
      <w:r w:rsidRPr="00D47EE5">
        <w:rPr>
          <w:rFonts w:ascii="Times New Roman" w:eastAsia="Times New Roman" w:hAnsi="Times New Roman" w:cs="Times New Roman"/>
          <w:b/>
          <w:sz w:val="20"/>
          <w:szCs w:val="20"/>
          <w:lang w:val="id-ID"/>
        </w:rPr>
        <w:t>Abstrak</w:t>
      </w:r>
    </w:p>
    <w:p w14:paraId="45D0DFF8" w14:textId="77777777" w:rsidR="00454FE8" w:rsidRPr="00D47EE5" w:rsidRDefault="00454FE8" w:rsidP="00897B61">
      <w:pPr>
        <w:spacing w:after="0" w:line="240" w:lineRule="auto"/>
        <w:jc w:val="both"/>
        <w:rPr>
          <w:rFonts w:ascii="Times New Roman" w:eastAsia="Times New Roman" w:hAnsi="Times New Roman" w:cs="Times New Roman"/>
          <w:sz w:val="20"/>
          <w:szCs w:val="20"/>
          <w:lang w:val="id-ID"/>
        </w:rPr>
      </w:pPr>
    </w:p>
    <w:p w14:paraId="50D7FF13" w14:textId="7E8D8341" w:rsidR="00005042" w:rsidRPr="00D47EE5" w:rsidRDefault="00454FE8" w:rsidP="00897B61">
      <w:pPr>
        <w:spacing w:after="0" w:line="240" w:lineRule="auto"/>
        <w:jc w:val="both"/>
        <w:rPr>
          <w:rFonts w:ascii="Times New Roman" w:eastAsia="Times New Roman" w:hAnsi="Times New Roman" w:cs="Times New Roman"/>
          <w:sz w:val="20"/>
          <w:szCs w:val="20"/>
          <w:lang w:val="id-ID"/>
        </w:rPr>
      </w:pPr>
      <w:r w:rsidRPr="00D47EE5">
        <w:rPr>
          <w:rFonts w:ascii="Times New Roman" w:eastAsia="Times New Roman" w:hAnsi="Times New Roman" w:cs="Times New Roman"/>
          <w:sz w:val="20"/>
          <w:szCs w:val="20"/>
          <w:lang w:val="id-ID"/>
        </w:rPr>
        <w:t xml:space="preserve">Program 7 Kebiasaan Anak Indonesia Hebat merupakan salah satu </w:t>
      </w:r>
      <w:r w:rsidR="00D61C8D" w:rsidRPr="00D47EE5">
        <w:rPr>
          <w:rFonts w:ascii="Times New Roman" w:eastAsia="Times New Roman" w:hAnsi="Times New Roman" w:cs="Times New Roman"/>
          <w:sz w:val="20"/>
          <w:szCs w:val="20"/>
          <w:lang w:val="id-ID"/>
        </w:rPr>
        <w:t>program</w:t>
      </w:r>
      <w:r w:rsidRPr="00D47EE5">
        <w:rPr>
          <w:rFonts w:ascii="Times New Roman" w:eastAsia="Times New Roman" w:hAnsi="Times New Roman" w:cs="Times New Roman"/>
          <w:sz w:val="20"/>
          <w:szCs w:val="20"/>
          <w:lang w:val="id-ID"/>
        </w:rPr>
        <w:t xml:space="preserve"> prioritas Kementerian Pendidikan Dasar dan Menengah Republik Indonesia. Program ini bertujuan mengembangkan siswa agar memiliki kemampuan akademik yang baik, berperilaku positif, dan berkarakter kuat. Program ini diterapkan di seluruh sekolah dasar dan menengah, namun muncul kendala ketika data kegiatan siswa harus dirangkum dan dilaporkan setiap bulan. Sekolah di daerah perkotaan umumnya menggunakan Google Form atau aplikasi digital untuk pencatatan, sedangkan sekolah di kota kecil atau pedesaan masih menggunakan formulir kertas. Keterbatasan akses internet dan kepemilikan ponsel pintar di kalangan orang tua menyebabkan guru harus merangkum data secara manual menggunakan aplikasi spreadsheet, yang menambah beban kerja terutama jika jumlah siswa banyak. Penelitian ini mengusulkan penggunaan metode Canny Edge Detection untuk mengotomatisasi pengolahan data dari lembar OMR (Optical Mark Recognition). Dengan memindai atau memotret lembar OMR yang telah diisi, sistem dapat membaca dan mengubah data secara akurat ke bentuk digital. Metode ini membantu guru mendigitalisasi proses pelaporan dan mengurangi pekerjaan manual</w:t>
      </w:r>
      <w:r w:rsidR="00996667" w:rsidRPr="00D47EE5">
        <w:rPr>
          <w:rFonts w:ascii="Times New Roman" w:eastAsia="Times New Roman" w:hAnsi="Times New Roman" w:cs="Times New Roman"/>
          <w:sz w:val="20"/>
          <w:szCs w:val="20"/>
          <w:lang w:val="id-ID"/>
        </w:rPr>
        <w:t>. Dengan menggunakan metode ini, akurasi pembacaan OMR mencapai 81% dan perlu edukasi lanjut kepada orang tua untuk mengisi dengan benar karena hasil pengujian menunjukkan recall sebesar 68%.</w:t>
      </w:r>
    </w:p>
    <w:p w14:paraId="09616388" w14:textId="77777777" w:rsidR="00005042" w:rsidRPr="00D47EE5" w:rsidRDefault="00005042" w:rsidP="00897B61">
      <w:pPr>
        <w:spacing w:after="0" w:line="240" w:lineRule="auto"/>
        <w:jc w:val="center"/>
        <w:rPr>
          <w:rFonts w:ascii="Times New Roman" w:eastAsia="Times New Roman" w:hAnsi="Times New Roman" w:cs="Times New Roman"/>
          <w:sz w:val="20"/>
          <w:szCs w:val="20"/>
          <w:lang w:val="id-ID"/>
        </w:rPr>
      </w:pPr>
    </w:p>
    <w:p w14:paraId="783413E5" w14:textId="6CC835E0" w:rsidR="00005042" w:rsidRDefault="00B33C1C" w:rsidP="00897B61">
      <w:pPr>
        <w:tabs>
          <w:tab w:val="left" w:pos="2088"/>
        </w:tabs>
        <w:spacing w:after="0" w:line="240" w:lineRule="auto"/>
        <w:rPr>
          <w:rFonts w:ascii="Times New Roman" w:eastAsia="Times New Roman" w:hAnsi="Times New Roman" w:cs="Times New Roman"/>
          <w:color w:val="000000"/>
          <w:sz w:val="20"/>
          <w:szCs w:val="20"/>
          <w:lang w:val="en-GB"/>
        </w:rPr>
      </w:pPr>
      <w:r w:rsidRPr="00D47EE5">
        <w:rPr>
          <w:rFonts w:ascii="Times New Roman" w:eastAsia="Times New Roman" w:hAnsi="Times New Roman" w:cs="Times New Roman"/>
          <w:b/>
          <w:color w:val="000000"/>
          <w:sz w:val="20"/>
          <w:szCs w:val="20"/>
          <w:lang w:val="id-ID"/>
        </w:rPr>
        <w:t>Kata Kunci</w:t>
      </w:r>
      <w:r w:rsidR="00B9494C" w:rsidRPr="00D47EE5">
        <w:rPr>
          <w:rFonts w:ascii="Times New Roman" w:eastAsia="Times New Roman" w:hAnsi="Times New Roman" w:cs="Times New Roman"/>
          <w:b/>
          <w:color w:val="000000"/>
          <w:sz w:val="20"/>
          <w:szCs w:val="20"/>
          <w:lang w:val="id-ID"/>
        </w:rPr>
        <w:t>:</w:t>
      </w:r>
      <w:r w:rsidR="00B9494C" w:rsidRPr="00D47EE5">
        <w:rPr>
          <w:rFonts w:ascii="Times New Roman" w:eastAsia="Times New Roman" w:hAnsi="Times New Roman" w:cs="Times New Roman"/>
          <w:color w:val="000000"/>
          <w:sz w:val="20"/>
          <w:szCs w:val="20"/>
          <w:lang w:val="id-ID"/>
        </w:rPr>
        <w:t xml:space="preserve"> </w:t>
      </w:r>
      <w:r w:rsidR="00D61C8D" w:rsidRPr="00D47EE5">
        <w:rPr>
          <w:rFonts w:ascii="Times New Roman" w:eastAsia="Times New Roman" w:hAnsi="Times New Roman" w:cs="Times New Roman"/>
          <w:color w:val="000000"/>
          <w:sz w:val="20"/>
          <w:szCs w:val="20"/>
          <w:lang w:val="id-ID"/>
        </w:rPr>
        <w:t>Deteksi Tepi Canny</w:t>
      </w:r>
      <w:r w:rsidR="00B9494C" w:rsidRPr="00D47EE5">
        <w:rPr>
          <w:rFonts w:ascii="Times New Roman" w:eastAsia="Times New Roman" w:hAnsi="Times New Roman" w:cs="Times New Roman"/>
          <w:color w:val="000000"/>
          <w:sz w:val="20"/>
          <w:szCs w:val="20"/>
          <w:lang w:val="id-ID"/>
        </w:rPr>
        <w:t xml:space="preserve">, </w:t>
      </w:r>
      <w:r w:rsidR="00D61C8D" w:rsidRPr="00D47EE5">
        <w:rPr>
          <w:rFonts w:ascii="Times New Roman" w:eastAsia="Times New Roman" w:hAnsi="Times New Roman" w:cs="Times New Roman"/>
          <w:color w:val="000000"/>
          <w:sz w:val="20"/>
          <w:szCs w:val="20"/>
          <w:lang w:val="id-ID"/>
        </w:rPr>
        <w:t>OMR</w:t>
      </w:r>
      <w:r w:rsidR="00B9494C" w:rsidRPr="00D47EE5">
        <w:rPr>
          <w:rFonts w:ascii="Times New Roman" w:eastAsia="Times New Roman" w:hAnsi="Times New Roman" w:cs="Times New Roman"/>
          <w:color w:val="000000"/>
          <w:sz w:val="20"/>
          <w:szCs w:val="20"/>
          <w:lang w:val="id-ID"/>
        </w:rPr>
        <w:t>, Pembacan Data Digital.</w:t>
      </w:r>
    </w:p>
    <w:p w14:paraId="77A259E2" w14:textId="77777777" w:rsidR="00F17B9D" w:rsidRDefault="00F17B9D" w:rsidP="00897B61">
      <w:pPr>
        <w:tabs>
          <w:tab w:val="left" w:pos="2088"/>
        </w:tabs>
        <w:spacing w:after="0" w:line="240" w:lineRule="auto"/>
        <w:rPr>
          <w:rFonts w:ascii="Times New Roman" w:eastAsia="Times New Roman" w:hAnsi="Times New Roman" w:cs="Times New Roman"/>
          <w:color w:val="000000"/>
          <w:sz w:val="20"/>
          <w:szCs w:val="20"/>
          <w:lang w:val="en-GB"/>
        </w:rPr>
      </w:pPr>
    </w:p>
    <w:p w14:paraId="60043DB5" w14:textId="77777777" w:rsidR="00681D2F" w:rsidRDefault="00681D2F" w:rsidP="00897B61">
      <w:pPr>
        <w:tabs>
          <w:tab w:val="left" w:pos="2088"/>
        </w:tabs>
        <w:spacing w:after="0" w:line="240" w:lineRule="auto"/>
        <w:rPr>
          <w:rFonts w:ascii="Times New Roman" w:eastAsia="Times New Roman" w:hAnsi="Times New Roman" w:cs="Times New Roman"/>
          <w:color w:val="000000"/>
          <w:sz w:val="20"/>
          <w:szCs w:val="20"/>
          <w:lang w:val="en-GB"/>
        </w:rPr>
      </w:pPr>
    </w:p>
    <w:p w14:paraId="72B36815" w14:textId="77777777" w:rsidR="00681D2F" w:rsidRDefault="00681D2F" w:rsidP="00897B61">
      <w:pPr>
        <w:tabs>
          <w:tab w:val="left" w:pos="2088"/>
        </w:tabs>
        <w:spacing w:after="0" w:line="240" w:lineRule="auto"/>
        <w:rPr>
          <w:rFonts w:ascii="Times New Roman" w:eastAsia="Times New Roman" w:hAnsi="Times New Roman" w:cs="Times New Roman"/>
          <w:color w:val="000000"/>
          <w:sz w:val="20"/>
          <w:szCs w:val="20"/>
          <w:lang w:val="en-GB"/>
        </w:rPr>
      </w:pPr>
    </w:p>
    <w:p w14:paraId="6CE85BAF" w14:textId="77777777" w:rsidR="00681D2F" w:rsidRDefault="00681D2F" w:rsidP="00897B61">
      <w:pPr>
        <w:tabs>
          <w:tab w:val="left" w:pos="2088"/>
        </w:tabs>
        <w:spacing w:after="0" w:line="240" w:lineRule="auto"/>
        <w:rPr>
          <w:rFonts w:ascii="Times New Roman" w:eastAsia="Times New Roman" w:hAnsi="Times New Roman" w:cs="Times New Roman"/>
          <w:color w:val="000000"/>
          <w:sz w:val="20"/>
          <w:szCs w:val="20"/>
          <w:lang w:val="en-GB"/>
        </w:rPr>
      </w:pPr>
    </w:p>
    <w:p w14:paraId="392C1DE8" w14:textId="77777777" w:rsidR="00681D2F" w:rsidRPr="00F17B9D" w:rsidRDefault="00681D2F" w:rsidP="00897B61">
      <w:pPr>
        <w:tabs>
          <w:tab w:val="left" w:pos="2088"/>
        </w:tabs>
        <w:spacing w:after="0" w:line="240" w:lineRule="auto"/>
        <w:rPr>
          <w:rFonts w:ascii="Times New Roman" w:eastAsia="Times New Roman" w:hAnsi="Times New Roman" w:cs="Times New Roman"/>
          <w:color w:val="000000"/>
          <w:sz w:val="20"/>
          <w:szCs w:val="20"/>
          <w:lang w:val="en-GB"/>
        </w:rPr>
      </w:pPr>
    </w:p>
    <w:p w14:paraId="0283FDB3" w14:textId="77777777" w:rsidR="00005042" w:rsidRPr="00D47EE5" w:rsidRDefault="00B33C1C" w:rsidP="00897B61">
      <w:pPr>
        <w:numPr>
          <w:ilvl w:val="0"/>
          <w:numId w:val="1"/>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lang w:val="id-ID"/>
        </w:rPr>
      </w:pPr>
      <w:r w:rsidRPr="00D47EE5">
        <w:rPr>
          <w:rFonts w:ascii="Times New Roman" w:eastAsia="Times New Roman" w:hAnsi="Times New Roman" w:cs="Times New Roman"/>
          <w:b/>
          <w:color w:val="000000"/>
          <w:sz w:val="24"/>
          <w:szCs w:val="24"/>
          <w:lang w:val="id-ID"/>
        </w:rPr>
        <w:lastRenderedPageBreak/>
        <w:t>PENDAHULUAN</w:t>
      </w:r>
    </w:p>
    <w:p w14:paraId="01540986" w14:textId="77777777" w:rsidR="00986521" w:rsidRDefault="00986521" w:rsidP="00897B61">
      <w:pPr>
        <w:spacing w:after="0" w:line="240" w:lineRule="auto"/>
        <w:ind w:firstLine="567"/>
        <w:jc w:val="both"/>
        <w:rPr>
          <w:rFonts w:ascii="Times New Roman" w:eastAsia="Times New Roman" w:hAnsi="Times New Roman" w:cs="Times New Roman"/>
          <w:sz w:val="24"/>
          <w:szCs w:val="24"/>
          <w:lang w:val="id-ID"/>
        </w:rPr>
      </w:pPr>
    </w:p>
    <w:p w14:paraId="2A8ADAAA" w14:textId="6EA31470" w:rsidR="000F5692" w:rsidRPr="00D47EE5" w:rsidRDefault="000F5692" w:rsidP="00897B61">
      <w:pPr>
        <w:spacing w:after="0" w:line="240" w:lineRule="auto"/>
        <w:ind w:firstLine="567"/>
        <w:jc w:val="both"/>
        <w:rPr>
          <w:rFonts w:ascii="Times New Roman" w:eastAsia="Times New Roman" w:hAnsi="Times New Roman" w:cs="Times New Roman"/>
          <w:sz w:val="24"/>
          <w:szCs w:val="24"/>
          <w:lang w:val="id-ID"/>
        </w:rPr>
      </w:pPr>
      <w:r w:rsidRPr="00D47EE5">
        <w:rPr>
          <w:rFonts w:ascii="Times New Roman" w:eastAsia="Times New Roman" w:hAnsi="Times New Roman" w:cs="Times New Roman"/>
          <w:sz w:val="24"/>
          <w:szCs w:val="24"/>
          <w:lang w:val="id-ID"/>
        </w:rPr>
        <w:t>Program 7 Kebiasaan Anak Indonesia Hebat (7 KAIH) merupakan salah satu program prioritas Kementerian Pendidikan Dasar dan Menengah Republik Indonesia yang bertujuan membentuk siswa berkarakter kuat, berperilaku baik, dan berprestasi secara akademik. Setiap sekolah diwajibkan untuk melakukan pencatatan dan evaluasi kegiatan harian siswa yang meliputi tujuh kebiasaan utama, antara lain bangun pagi, beribadah, berolahraga, makan sehat, gemar belajar, bermasyarakat, dan tidur tepat waktu (Panduan Penerapan Gerakan Tujuh Kebiasaan Anak Indonesia Hebat, 2025).</w:t>
      </w:r>
    </w:p>
    <w:p w14:paraId="34625DE8" w14:textId="27148F98" w:rsidR="000F5692" w:rsidRPr="00D47EE5" w:rsidRDefault="000F5692" w:rsidP="00897B61">
      <w:pPr>
        <w:spacing w:after="0" w:line="240" w:lineRule="auto"/>
        <w:ind w:firstLine="567"/>
        <w:jc w:val="both"/>
        <w:rPr>
          <w:rFonts w:ascii="Times New Roman" w:eastAsia="Times New Roman" w:hAnsi="Times New Roman" w:cs="Times New Roman"/>
          <w:sz w:val="24"/>
          <w:szCs w:val="24"/>
          <w:lang w:val="id-ID"/>
        </w:rPr>
      </w:pPr>
      <w:r w:rsidRPr="00D47EE5">
        <w:rPr>
          <w:rFonts w:ascii="Times New Roman" w:eastAsia="Times New Roman" w:hAnsi="Times New Roman" w:cs="Times New Roman"/>
          <w:sz w:val="24"/>
          <w:szCs w:val="24"/>
          <w:lang w:val="id-ID"/>
        </w:rPr>
        <w:t xml:space="preserve">Permasalahan muncul ketika seluruh data kegiatan harian siswa harus direkap secara manual setiap bulan. Di sekolah seperti SMP Negeri 6 Binjai, sebagian besar orang tua siswa belum memiliki </w:t>
      </w:r>
      <w:r w:rsidR="00944BC1" w:rsidRPr="00D47EE5">
        <w:rPr>
          <w:rFonts w:ascii="Times New Roman" w:eastAsia="Times New Roman" w:hAnsi="Times New Roman" w:cs="Times New Roman"/>
          <w:i/>
          <w:iCs/>
          <w:sz w:val="24"/>
          <w:szCs w:val="24"/>
          <w:lang w:val="id-ID"/>
        </w:rPr>
        <w:t>smartphone</w:t>
      </w:r>
      <w:r w:rsidRPr="00D47EE5">
        <w:rPr>
          <w:rFonts w:ascii="Times New Roman" w:eastAsia="Times New Roman" w:hAnsi="Times New Roman" w:cs="Times New Roman"/>
          <w:sz w:val="24"/>
          <w:szCs w:val="24"/>
          <w:lang w:val="id-ID"/>
        </w:rPr>
        <w:t xml:space="preserve"> atau akses internet memadai, sehingga pencatatan kegiatan masih dilakukan melalui formulir kertas. Proses rekapitulasi oleh guru menjadi sangat berat ketika jumlah siswa mencapai ratusan, dan data harus dikompilasi secara manual menggunakan lembar kerja digital. Kondisi ini memunculkan kebutuhan akan sistem otomatis yang dapat membaca dan mengonversi data dari formulir kertas menjadi data digital secara efisien dan akurat.</w:t>
      </w:r>
    </w:p>
    <w:p w14:paraId="1BA45992" w14:textId="3CB96399" w:rsidR="00005042" w:rsidRPr="00D47EE5" w:rsidRDefault="000F5692" w:rsidP="00897B61">
      <w:pPr>
        <w:spacing w:after="0" w:line="240" w:lineRule="auto"/>
        <w:ind w:firstLine="567"/>
        <w:jc w:val="both"/>
        <w:rPr>
          <w:rFonts w:ascii="Times New Roman" w:eastAsia="Times New Roman" w:hAnsi="Times New Roman" w:cs="Times New Roman"/>
          <w:sz w:val="24"/>
          <w:szCs w:val="24"/>
          <w:lang w:val="id-ID"/>
        </w:rPr>
      </w:pPr>
      <w:r w:rsidRPr="00D47EE5">
        <w:rPr>
          <w:rFonts w:ascii="Times New Roman" w:eastAsia="Times New Roman" w:hAnsi="Times New Roman" w:cs="Times New Roman"/>
          <w:sz w:val="24"/>
          <w:szCs w:val="24"/>
          <w:lang w:val="id-ID"/>
        </w:rPr>
        <w:t>Salah satu solusi yang ditawarkan dalam penelitian ini adalah pemanfaatan teknologi Optical Mark Recognition (OMR) dengan dukungan metode Canny Edge Detection untuk mendeteksi tanda isian siswa. Teknologi ini mampu mengenali tanda pada lembar kertas secara otomatis menggunakan citra hasil pemindaian atau kamera. Dengan demikian, proses rekapitulasi yang sebelumnya dilakukan secara manual dapat diotomatisasi, mengurangi kesalahan manusia dan mempercepat pengolahan data (de Elias, Tasinaffo, &amp; Hirata, 2021; Kumari &amp; Chandra, 2023)</w:t>
      </w:r>
      <w:r w:rsidR="00B33C1C" w:rsidRPr="00D47EE5">
        <w:rPr>
          <w:rFonts w:ascii="Times New Roman" w:eastAsia="Times New Roman" w:hAnsi="Times New Roman" w:cs="Times New Roman"/>
          <w:sz w:val="24"/>
          <w:szCs w:val="24"/>
          <w:lang w:val="id-ID"/>
        </w:rPr>
        <w:t>.</w:t>
      </w:r>
    </w:p>
    <w:p w14:paraId="68285755" w14:textId="5DEFC4DD" w:rsidR="000F5692" w:rsidRPr="00D47EE5" w:rsidRDefault="000F5692" w:rsidP="00897B61">
      <w:pPr>
        <w:spacing w:after="0" w:line="240" w:lineRule="auto"/>
        <w:ind w:firstLine="567"/>
        <w:jc w:val="both"/>
        <w:rPr>
          <w:rFonts w:ascii="Times New Roman" w:eastAsia="Times New Roman" w:hAnsi="Times New Roman" w:cs="Times New Roman"/>
          <w:sz w:val="24"/>
          <w:szCs w:val="24"/>
          <w:lang w:val="id-ID"/>
        </w:rPr>
      </w:pPr>
      <w:r w:rsidRPr="00D47EE5">
        <w:rPr>
          <w:rFonts w:ascii="Times New Roman" w:eastAsia="Times New Roman" w:hAnsi="Times New Roman" w:cs="Times New Roman"/>
          <w:sz w:val="24"/>
          <w:szCs w:val="24"/>
          <w:lang w:val="id-ID"/>
        </w:rPr>
        <w:t xml:space="preserve">Berbagai penelitian telah mengkaji implementasi OMR dan metode pendeteksian citra dalam konteks pendidikan. De Elias et al. (2021) menyajikan tinjauan komprehensif mengenai OMR modern dan tantangan teknis dalam mendeteksi tanda tidak sempurna pada formulir massal. Kumari dan Chandra (2023) menunjukkan bahwa Canny Edge Detection merupakan metode paling akurat dan efisien untuk deteksi tepi dibandingkan Sobel, Roberts, atau Prewitt. Penelitian oleh Pawade et al. (2023) mengembangkan sistem ekstraksi dan visualisasi data formulir berbasis OpenCV dan OMR, yang berhasil mengurangi pekerjaan manual secara signifikan. Mahmud et al. (2024) menerapkan kombinasi Tesseract OCR dan YOLOv8 untuk evaluasi otomatis soal pilihan ganda dengan akurasi tinggi. Sementara itu, Deepak et al. (2024) menggabungkan OMR, OCR, dan NLP dalam sistem evaluasi naskah jawaban otomatis untuk meningkatkan efisiensi pemrosesan dokumen pendidikan. </w:t>
      </w:r>
      <w:r w:rsidR="00570448" w:rsidRPr="00D47EE5">
        <w:rPr>
          <w:rFonts w:ascii="Times New Roman" w:eastAsia="Times New Roman" w:hAnsi="Times New Roman" w:cs="Times New Roman"/>
          <w:sz w:val="24"/>
          <w:szCs w:val="24"/>
          <w:lang w:val="id-ID"/>
        </w:rPr>
        <w:t>Selain itu, penelitian terkini menunjukkan penerapan Canny Edge Detection dalam konteks OMR dan pengolahan citra pembacaan lembar jawaban. Pratama &amp; Hanif (2023) menerapkan metode Canny secara langsung dalam sistem OMR menggunakan alur pengembangan waterfall dengan hasil akurasi tinggi. Noviana et al. (2024) mengevaluasi Canny dalam sistem pengenalan citra yang lebih umum, menegaskan keunggulan deteksi tepi metode ini. Sementara Hernández-Mier et al. (2025) mengusulkan framework OMR tanpa pengawasan yang juga mengintegrasikan teknik deteksi tepi dan segmentasi berbasis citra pada lembar jawaban massal.</w:t>
      </w:r>
    </w:p>
    <w:p w14:paraId="425B4D3B" w14:textId="012BC3BB" w:rsidR="000F5692" w:rsidRDefault="000F5692" w:rsidP="00897B61">
      <w:pPr>
        <w:spacing w:after="0" w:line="240" w:lineRule="auto"/>
        <w:ind w:firstLine="567"/>
        <w:jc w:val="both"/>
        <w:rPr>
          <w:rFonts w:ascii="Times New Roman" w:eastAsia="Times New Roman" w:hAnsi="Times New Roman" w:cs="Times New Roman"/>
          <w:sz w:val="24"/>
          <w:szCs w:val="24"/>
          <w:lang w:val="id-ID"/>
        </w:rPr>
      </w:pPr>
      <w:r w:rsidRPr="00D47EE5">
        <w:rPr>
          <w:rFonts w:ascii="Times New Roman" w:eastAsia="Times New Roman" w:hAnsi="Times New Roman" w:cs="Times New Roman"/>
          <w:sz w:val="24"/>
          <w:szCs w:val="24"/>
          <w:lang w:val="id-ID"/>
        </w:rPr>
        <w:t xml:space="preserve">Dari berbagai penelitian tersebut, dapat diidentifikasi bahwa sebagian besar fokus pada ujian pilihan ganda atau pengenalan teks, bukan pada ekstraksi data kebiasaan siswa berbasis formulir kertas dengan kondisi non-digital. Selain itu, belum ada penelitian yang secara khusus menerapkan Canny Edge Detection untuk membantu guru dalam mengolah data 7 KAIH di sekolah dengan keterbatasan infrastruktur teknologi. Hal ini menjadi gap penelitian yang ingin diisi dalam studi ini — yaitu menciptakan sistem OMR berbasis pengolahan citra sederhana yang dapat diimplementasikan di sekolah tanpa </w:t>
      </w:r>
      <w:r w:rsidRPr="00D47EE5">
        <w:rPr>
          <w:rFonts w:ascii="Times New Roman" w:eastAsia="Times New Roman" w:hAnsi="Times New Roman" w:cs="Times New Roman"/>
          <w:sz w:val="24"/>
          <w:szCs w:val="24"/>
          <w:lang w:val="id-ID"/>
        </w:rPr>
        <w:lastRenderedPageBreak/>
        <w:t>ketergantungan pada koneksi internet atau perangkat canggih. Dengan demikian, penelitian ini diharapkan dapat membantu guru dalam mengurangi beban administrasi, mempercepat rekapitulasi data, serta mendukung penerapan Gerakan 7 Kebiasaan Anak Indonesia Hebat secara berkelanjutan.</w:t>
      </w:r>
    </w:p>
    <w:p w14:paraId="3D01C370" w14:textId="77777777" w:rsidR="001A0C3D" w:rsidRPr="00D47EE5" w:rsidRDefault="001A0C3D" w:rsidP="00897B61">
      <w:pPr>
        <w:spacing w:after="0" w:line="240" w:lineRule="auto"/>
        <w:ind w:firstLine="567"/>
        <w:jc w:val="both"/>
        <w:rPr>
          <w:rFonts w:ascii="Times New Roman" w:eastAsia="Times New Roman" w:hAnsi="Times New Roman" w:cs="Times New Roman"/>
          <w:sz w:val="24"/>
          <w:szCs w:val="24"/>
          <w:lang w:val="id-ID"/>
        </w:rPr>
      </w:pPr>
    </w:p>
    <w:p w14:paraId="0B0CFF23" w14:textId="77777777" w:rsidR="00005042" w:rsidRDefault="00B33C1C" w:rsidP="00897B61">
      <w:pPr>
        <w:keepNext/>
        <w:keepLines/>
        <w:spacing w:after="0" w:line="240" w:lineRule="auto"/>
        <w:jc w:val="center"/>
        <w:rPr>
          <w:rFonts w:ascii="Times New Roman" w:eastAsia="Times New Roman" w:hAnsi="Times New Roman" w:cs="Times New Roman"/>
          <w:b/>
          <w:sz w:val="24"/>
          <w:szCs w:val="24"/>
          <w:lang w:val="id-ID"/>
        </w:rPr>
      </w:pPr>
      <w:r w:rsidRPr="00D47EE5">
        <w:rPr>
          <w:rFonts w:ascii="Times New Roman" w:eastAsia="Times New Roman" w:hAnsi="Times New Roman" w:cs="Times New Roman"/>
          <w:b/>
          <w:sz w:val="24"/>
          <w:szCs w:val="24"/>
          <w:lang w:val="id-ID"/>
        </w:rPr>
        <w:t>2. METODOLOGI PENELITIAN</w:t>
      </w:r>
    </w:p>
    <w:p w14:paraId="3903AF03" w14:textId="77777777" w:rsidR="00343F30" w:rsidRPr="00D47EE5" w:rsidRDefault="00343F30" w:rsidP="00897B61">
      <w:pPr>
        <w:keepNext/>
        <w:keepLines/>
        <w:spacing w:after="0" w:line="240" w:lineRule="auto"/>
        <w:jc w:val="center"/>
        <w:rPr>
          <w:rFonts w:ascii="Times New Roman" w:eastAsia="Times New Roman" w:hAnsi="Times New Roman" w:cs="Times New Roman"/>
          <w:b/>
          <w:sz w:val="24"/>
          <w:szCs w:val="24"/>
          <w:lang w:val="id-ID"/>
        </w:rPr>
      </w:pPr>
    </w:p>
    <w:p w14:paraId="0CA48951" w14:textId="10B88721" w:rsidR="00005042" w:rsidRPr="00D47EE5" w:rsidRDefault="00B33C1C" w:rsidP="00897B61">
      <w:pPr>
        <w:spacing w:after="0" w:line="240" w:lineRule="auto"/>
        <w:jc w:val="both"/>
        <w:rPr>
          <w:rFonts w:ascii="Times New Roman" w:eastAsia="Times New Roman" w:hAnsi="Times New Roman" w:cs="Times New Roman"/>
          <w:color w:val="FF0000"/>
          <w:sz w:val="24"/>
          <w:szCs w:val="24"/>
          <w:lang w:val="id-ID"/>
        </w:rPr>
      </w:pPr>
      <w:r w:rsidRPr="00D47EE5">
        <w:rPr>
          <w:rFonts w:ascii="Times New Roman" w:eastAsia="Times New Roman" w:hAnsi="Times New Roman" w:cs="Times New Roman"/>
          <w:b/>
          <w:color w:val="000000"/>
          <w:sz w:val="24"/>
          <w:szCs w:val="24"/>
          <w:lang w:val="id-ID"/>
        </w:rPr>
        <w:t>2.1 Tahapan Penelitian</w:t>
      </w:r>
      <w:r w:rsidRPr="00D47EE5">
        <w:rPr>
          <w:rFonts w:ascii="Times New Roman" w:eastAsia="Times New Roman" w:hAnsi="Times New Roman" w:cs="Times New Roman"/>
          <w:color w:val="000000"/>
          <w:sz w:val="24"/>
          <w:szCs w:val="24"/>
          <w:lang w:val="id-ID"/>
        </w:rPr>
        <w:t xml:space="preserve"> </w:t>
      </w:r>
    </w:p>
    <w:p w14:paraId="1F34AEF9" w14:textId="4E601102" w:rsidR="00005042" w:rsidRPr="00D47EE5" w:rsidRDefault="00944BC1" w:rsidP="00897B61">
      <w:pPr>
        <w:spacing w:after="0" w:line="240" w:lineRule="auto"/>
        <w:ind w:firstLine="567"/>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Penelitian ini merupakan penelitian eksperimental terapan (applied experimental research) yang berfokus pada penerapan metode Optical Mark Recognition (OMR) berbasis Canny Edge Detection untuk mengekstraksi data dari formulir fisik 7 Kebiasaan Anak Indonesia Hebat (7 KAIH). Sistem yang dikembangkan dirancang untuk membaca tanda pada kertas formulir yang telah diisi siswa, kemudian mendeteksi area penandaan (kotak OMR), mengklasifikasikan apakah kotak tersebut terisi atau tidak, dan mengonversinya menjadi data digital yang siap direkap</w:t>
      </w:r>
      <w:r w:rsidR="00B33C1C" w:rsidRPr="00D47EE5">
        <w:rPr>
          <w:rFonts w:ascii="Times New Roman" w:eastAsia="Times New Roman" w:hAnsi="Times New Roman" w:cs="Times New Roman"/>
          <w:color w:val="000000"/>
          <w:sz w:val="24"/>
          <w:szCs w:val="24"/>
          <w:lang w:val="id-ID"/>
        </w:rPr>
        <w:t>.</w:t>
      </w:r>
      <w:r w:rsidRPr="00D47EE5">
        <w:rPr>
          <w:rFonts w:ascii="Times New Roman" w:eastAsia="Times New Roman" w:hAnsi="Times New Roman" w:cs="Times New Roman"/>
          <w:color w:val="000000"/>
          <w:sz w:val="24"/>
          <w:szCs w:val="24"/>
          <w:lang w:val="id-ID"/>
        </w:rPr>
        <w:t xml:space="preserve"> Adapun tahapan penelitian </w:t>
      </w:r>
      <w:r w:rsidR="005A7829" w:rsidRPr="00D47EE5">
        <w:rPr>
          <w:rFonts w:ascii="Times New Roman" w:eastAsia="Times New Roman" w:hAnsi="Times New Roman" w:cs="Times New Roman"/>
          <w:color w:val="000000"/>
          <w:sz w:val="24"/>
          <w:szCs w:val="24"/>
          <w:lang w:val="id-ID"/>
        </w:rPr>
        <w:t>yang dilakukan adalah sebagai berikut:</w:t>
      </w:r>
    </w:p>
    <w:p w14:paraId="38BC15F0" w14:textId="150CE096" w:rsidR="005A7829" w:rsidRPr="00D47EE5" w:rsidRDefault="005A7829" w:rsidP="007317BB">
      <w:pPr>
        <w:pStyle w:val="ListParagraph"/>
        <w:numPr>
          <w:ilvl w:val="3"/>
          <w:numId w:val="1"/>
        </w:numPr>
        <w:spacing w:after="0" w:line="240" w:lineRule="auto"/>
        <w:ind w:left="284" w:hanging="284"/>
        <w:jc w:val="both"/>
        <w:rPr>
          <w:rFonts w:ascii="Times New Roman" w:eastAsia="Times New Roman" w:hAnsi="Times New Roman" w:cs="Times New Roman"/>
          <w:b/>
          <w:bCs/>
          <w:color w:val="000000"/>
          <w:sz w:val="24"/>
          <w:szCs w:val="24"/>
          <w:lang w:val="id-ID"/>
        </w:rPr>
      </w:pPr>
      <w:r w:rsidRPr="00D47EE5">
        <w:rPr>
          <w:rFonts w:ascii="Times New Roman" w:eastAsia="Times New Roman" w:hAnsi="Times New Roman" w:cs="Times New Roman"/>
          <w:b/>
          <w:bCs/>
          <w:color w:val="000000"/>
          <w:sz w:val="24"/>
          <w:szCs w:val="24"/>
          <w:lang w:val="id-ID"/>
        </w:rPr>
        <w:t>Pengumpulan Data</w:t>
      </w:r>
    </w:p>
    <w:p w14:paraId="5D291566" w14:textId="305002D8" w:rsidR="005A7829" w:rsidRPr="00D47EE5" w:rsidRDefault="005A7829" w:rsidP="00FD761F">
      <w:pPr>
        <w:pStyle w:val="ListParagraph"/>
        <w:spacing w:after="0" w:line="240" w:lineRule="auto"/>
        <w:ind w:left="284"/>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Pengumpulan data diawali dengan desain bentuk OMR. Bentuk omr yang digunakan seperti yang ditampilkan pada Gambar 1.</w:t>
      </w:r>
    </w:p>
    <w:p w14:paraId="14C372C6" w14:textId="77777777" w:rsidR="0089080D" w:rsidRDefault="0089080D" w:rsidP="00897B61">
      <w:pPr>
        <w:pStyle w:val="ListParagraph"/>
        <w:spacing w:after="0" w:line="240" w:lineRule="auto"/>
        <w:ind w:left="142"/>
        <w:jc w:val="center"/>
        <w:rPr>
          <w:rFonts w:ascii="Times New Roman" w:eastAsia="Times New Roman" w:hAnsi="Times New Roman" w:cs="Times New Roman"/>
          <w:noProof/>
          <w:color w:val="000000"/>
          <w:sz w:val="24"/>
          <w:szCs w:val="24"/>
          <w:lang w:val="id-ID"/>
        </w:rPr>
      </w:pPr>
    </w:p>
    <w:p w14:paraId="2FED95CD" w14:textId="082F2C4E" w:rsidR="005A7829" w:rsidRPr="00D47EE5" w:rsidRDefault="009F399E" w:rsidP="00897B61">
      <w:pPr>
        <w:pStyle w:val="ListParagraph"/>
        <w:spacing w:after="0" w:line="240" w:lineRule="auto"/>
        <w:ind w:left="142"/>
        <w:jc w:val="center"/>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noProof/>
          <w:color w:val="000000"/>
          <w:sz w:val="24"/>
          <w:szCs w:val="24"/>
          <w:lang w:val="id-ID"/>
        </w:rPr>
        <w:drawing>
          <wp:inline distT="0" distB="0" distL="0" distR="0" wp14:anchorId="7CE2A3CC" wp14:editId="4E8D599C">
            <wp:extent cx="3562350" cy="2437377"/>
            <wp:effectExtent l="0" t="0" r="0" b="1270"/>
            <wp:docPr id="868129775" name="Picture 2"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29775" name="Picture 2" descr="A close-up of a card&#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612"/>
                    <a:stretch>
                      <a:fillRect/>
                    </a:stretch>
                  </pic:blipFill>
                  <pic:spPr bwMode="auto">
                    <a:xfrm>
                      <a:off x="0" y="0"/>
                      <a:ext cx="3601231" cy="2463980"/>
                    </a:xfrm>
                    <a:prstGeom prst="rect">
                      <a:avLst/>
                    </a:prstGeom>
                    <a:noFill/>
                    <a:ln>
                      <a:noFill/>
                    </a:ln>
                    <a:extLst>
                      <a:ext uri="{53640926-AAD7-44D8-BBD7-CCE9431645EC}">
                        <a14:shadowObscured xmlns:a14="http://schemas.microsoft.com/office/drawing/2010/main"/>
                      </a:ext>
                    </a:extLst>
                  </pic:spPr>
                </pic:pic>
              </a:graphicData>
            </a:graphic>
          </wp:inline>
        </w:drawing>
      </w:r>
    </w:p>
    <w:p w14:paraId="20282A3F" w14:textId="1C450B80" w:rsidR="009F399E" w:rsidRDefault="009F399E" w:rsidP="00897B61">
      <w:pPr>
        <w:pStyle w:val="ListParagraph"/>
        <w:spacing w:after="0" w:line="240" w:lineRule="auto"/>
        <w:ind w:left="142"/>
        <w:jc w:val="center"/>
        <w:rPr>
          <w:rFonts w:ascii="Times New Roman" w:eastAsia="Times New Roman" w:hAnsi="Times New Roman" w:cs="Times New Roman"/>
          <w:color w:val="000000"/>
          <w:sz w:val="20"/>
          <w:szCs w:val="20"/>
          <w:lang w:val="id-ID"/>
        </w:rPr>
      </w:pPr>
      <w:r w:rsidRPr="00BD0385">
        <w:rPr>
          <w:rFonts w:ascii="Times New Roman" w:eastAsia="Times New Roman" w:hAnsi="Times New Roman" w:cs="Times New Roman"/>
          <w:color w:val="000000"/>
          <w:sz w:val="20"/>
          <w:szCs w:val="20"/>
          <w:lang w:val="id-ID"/>
        </w:rPr>
        <w:t>Gambar 1. Bentuk OMR yang digunakan</w:t>
      </w:r>
    </w:p>
    <w:p w14:paraId="5E12F7FD" w14:textId="77777777" w:rsidR="00BD0385" w:rsidRPr="00BD0385" w:rsidRDefault="00BD0385" w:rsidP="00897B61">
      <w:pPr>
        <w:pStyle w:val="ListParagraph"/>
        <w:spacing w:after="0" w:line="240" w:lineRule="auto"/>
        <w:ind w:left="142"/>
        <w:jc w:val="center"/>
        <w:rPr>
          <w:rFonts w:ascii="Times New Roman" w:eastAsia="Times New Roman" w:hAnsi="Times New Roman" w:cs="Times New Roman"/>
          <w:color w:val="000000"/>
          <w:sz w:val="20"/>
          <w:szCs w:val="20"/>
          <w:lang w:val="id-ID"/>
        </w:rPr>
      </w:pPr>
    </w:p>
    <w:p w14:paraId="42DCB3ED" w14:textId="3EE5AB76" w:rsidR="005A7829" w:rsidRPr="00D47EE5" w:rsidRDefault="009F399E" w:rsidP="007317BB">
      <w:pPr>
        <w:pStyle w:val="ListParagraph"/>
        <w:numPr>
          <w:ilvl w:val="3"/>
          <w:numId w:val="1"/>
        </w:numPr>
        <w:spacing w:after="0" w:line="240" w:lineRule="auto"/>
        <w:ind w:left="284" w:hanging="284"/>
        <w:jc w:val="both"/>
        <w:rPr>
          <w:rFonts w:ascii="Times New Roman" w:eastAsia="Times New Roman" w:hAnsi="Times New Roman" w:cs="Times New Roman"/>
          <w:b/>
          <w:bCs/>
          <w:color w:val="000000"/>
          <w:sz w:val="24"/>
          <w:szCs w:val="24"/>
          <w:lang w:val="id-ID"/>
        </w:rPr>
      </w:pPr>
      <w:r w:rsidRPr="00D47EE5">
        <w:rPr>
          <w:rFonts w:ascii="Times New Roman" w:eastAsia="Times New Roman" w:hAnsi="Times New Roman" w:cs="Times New Roman"/>
          <w:b/>
          <w:bCs/>
          <w:color w:val="000000"/>
          <w:sz w:val="24"/>
          <w:szCs w:val="24"/>
          <w:lang w:val="id-ID"/>
        </w:rPr>
        <w:t>Pra-Pemrosesan (Preprocessing)</w:t>
      </w:r>
    </w:p>
    <w:p w14:paraId="2C39450D" w14:textId="1B615FC3" w:rsidR="009F399E" w:rsidRPr="00D47EE5" w:rsidRDefault="009F399E" w:rsidP="00FD761F">
      <w:pPr>
        <w:pStyle w:val="ListParagraph"/>
        <w:spacing w:after="0" w:line="240" w:lineRule="auto"/>
        <w:ind w:left="284"/>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Tahapan ini bertujuan untuk meningkatkan kualitas citra agar struktur tepi dan area tanda lebih mudah dikenali. Langkah-langkahnya meliputi:</w:t>
      </w:r>
    </w:p>
    <w:p w14:paraId="1A48D64D" w14:textId="77777777" w:rsidR="009F399E" w:rsidRPr="00D47EE5" w:rsidRDefault="009F399E" w:rsidP="0089080D">
      <w:pPr>
        <w:pStyle w:val="ListParagraph"/>
        <w:numPr>
          <w:ilvl w:val="4"/>
          <w:numId w:val="1"/>
        </w:numPr>
        <w:spacing w:after="0" w:line="240" w:lineRule="auto"/>
        <w:ind w:left="567" w:hanging="283"/>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Konversi ke Grayscale</w:t>
      </w:r>
    </w:p>
    <w:p w14:paraId="03B0220C" w14:textId="3C79930D" w:rsidR="009F399E" w:rsidRPr="00D47EE5" w:rsidRDefault="009F399E" w:rsidP="00117604">
      <w:pPr>
        <w:pStyle w:val="ListParagraph"/>
        <w:spacing w:after="0" w:line="240" w:lineRule="auto"/>
        <w:ind w:left="567"/>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Citra berwarna diubah menjadi citra abu-abu menggunakan rumus 1.</w:t>
      </w:r>
    </w:p>
    <w:p w14:paraId="6FDDFDC7" w14:textId="66FE8A9B" w:rsidR="009F399E" w:rsidRPr="00D47EE5" w:rsidRDefault="00000000" w:rsidP="00897B61">
      <w:pPr>
        <w:pStyle w:val="ListParagraph"/>
        <w:tabs>
          <w:tab w:val="left" w:pos="7405"/>
        </w:tabs>
        <w:spacing w:after="0" w:line="240" w:lineRule="auto"/>
        <w:ind w:left="851"/>
        <w:jc w:val="both"/>
        <w:rPr>
          <w:rFonts w:ascii="Times New Roman" w:eastAsia="Times New Roman" w:hAnsi="Times New Roman" w:cs="Times New Roman"/>
          <w:color w:val="000000"/>
          <w:sz w:val="24"/>
          <w:szCs w:val="24"/>
          <w:lang w:val="id-ID"/>
        </w:rPr>
      </w:pPr>
      <m:oMath>
        <m:sSub>
          <m:sSubPr>
            <m:ctrlPr>
              <w:rPr>
                <w:rFonts w:ascii="Cambria Math" w:eastAsia="Times New Roman" w:hAnsi="Cambria Math" w:cs="Times New Roman"/>
                <w:i/>
                <w:color w:val="000000"/>
                <w:sz w:val="24"/>
                <w:szCs w:val="24"/>
                <w:lang w:val="id-ID"/>
              </w:rPr>
            </m:ctrlPr>
          </m:sSubPr>
          <m:e>
            <m:r>
              <w:rPr>
                <w:rFonts w:ascii="Cambria Math" w:eastAsia="Times New Roman" w:hAnsi="Cambria Math" w:cs="Times New Roman"/>
                <w:color w:val="000000"/>
                <w:sz w:val="24"/>
                <w:szCs w:val="24"/>
                <w:lang w:val="id-ID"/>
              </w:rPr>
              <m:t>I</m:t>
            </m:r>
          </m:e>
          <m:sub>
            <m:r>
              <w:rPr>
                <w:rFonts w:ascii="Cambria Math" w:eastAsia="Times New Roman" w:hAnsi="Cambria Math" w:cs="Times New Roman"/>
                <w:color w:val="000000"/>
                <w:sz w:val="24"/>
                <w:szCs w:val="24"/>
                <w:lang w:val="id-ID"/>
              </w:rPr>
              <m:t>g</m:t>
            </m:r>
          </m:sub>
        </m:sSub>
        <m:r>
          <w:rPr>
            <w:rFonts w:ascii="Cambria Math" w:eastAsia="Times New Roman" w:hAnsi="Cambria Math" w:cs="Times New Roman"/>
            <w:color w:val="000000"/>
            <w:sz w:val="24"/>
            <w:szCs w:val="24"/>
            <w:lang w:val="id-ID"/>
          </w:rPr>
          <m:t>​</m:t>
        </m:r>
        <m:r>
          <m:rPr>
            <m:sty m:val="bi"/>
          </m:rPr>
          <w:rPr>
            <w:rFonts w:ascii="Cambria Math" w:eastAsia="Times New Roman" w:hAnsi="Cambria Math" w:cs="Times New Roman"/>
            <w:color w:val="000000"/>
            <w:sz w:val="24"/>
            <w:szCs w:val="24"/>
            <w:lang w:val="id-ID"/>
          </w:rPr>
          <m:t>(</m:t>
        </m:r>
        <m:r>
          <w:rPr>
            <w:rFonts w:ascii="Cambria Math" w:eastAsia="Times New Roman" w:hAnsi="Cambria Math" w:cs="Times New Roman"/>
            <w:color w:val="000000"/>
            <w:sz w:val="24"/>
            <w:szCs w:val="24"/>
            <w:lang w:val="id-ID"/>
          </w:rPr>
          <m:t>x</m:t>
        </m:r>
        <m:r>
          <m:rPr>
            <m:sty m:val="bi"/>
          </m:rPr>
          <w:rPr>
            <w:rFonts w:ascii="Cambria Math" w:eastAsia="Times New Roman" w:hAnsi="Cambria Math" w:cs="Times New Roman"/>
            <w:color w:val="000000"/>
            <w:sz w:val="24"/>
            <w:szCs w:val="24"/>
            <w:lang w:val="id-ID"/>
          </w:rPr>
          <m:t>,</m:t>
        </m:r>
        <m:r>
          <w:rPr>
            <w:rFonts w:ascii="Cambria Math" w:eastAsia="Times New Roman" w:hAnsi="Cambria Math" w:cs="Times New Roman"/>
            <w:color w:val="000000"/>
            <w:sz w:val="24"/>
            <w:szCs w:val="24"/>
            <w:lang w:val="id-ID"/>
          </w:rPr>
          <m:t>y)=0.299R</m:t>
        </m:r>
        <m:r>
          <m:rPr>
            <m:sty m:val="bi"/>
          </m:rPr>
          <w:rPr>
            <w:rFonts w:ascii="Cambria Math" w:eastAsia="Times New Roman" w:hAnsi="Cambria Math" w:cs="Times New Roman"/>
            <w:color w:val="000000"/>
            <w:sz w:val="24"/>
            <w:szCs w:val="24"/>
            <w:lang w:val="id-ID"/>
          </w:rPr>
          <m:t>(</m:t>
        </m:r>
        <m:r>
          <w:rPr>
            <w:rFonts w:ascii="Cambria Math" w:eastAsia="Times New Roman" w:hAnsi="Cambria Math" w:cs="Times New Roman"/>
            <w:color w:val="000000"/>
            <w:sz w:val="24"/>
            <w:szCs w:val="24"/>
            <w:lang w:val="id-ID"/>
          </w:rPr>
          <m:t>x</m:t>
        </m:r>
        <m:r>
          <m:rPr>
            <m:sty m:val="bi"/>
          </m:rPr>
          <w:rPr>
            <w:rFonts w:ascii="Cambria Math" w:eastAsia="Times New Roman" w:hAnsi="Cambria Math" w:cs="Times New Roman"/>
            <w:color w:val="000000"/>
            <w:sz w:val="24"/>
            <w:szCs w:val="24"/>
            <w:lang w:val="id-ID"/>
          </w:rPr>
          <m:t>,</m:t>
        </m:r>
        <m:r>
          <w:rPr>
            <w:rFonts w:ascii="Cambria Math" w:eastAsia="Times New Roman" w:hAnsi="Cambria Math" w:cs="Times New Roman"/>
            <w:color w:val="000000"/>
            <w:sz w:val="24"/>
            <w:szCs w:val="24"/>
            <w:lang w:val="id-ID"/>
          </w:rPr>
          <m:t>y)+0.587G</m:t>
        </m:r>
        <m:r>
          <m:rPr>
            <m:sty m:val="bi"/>
          </m:rPr>
          <w:rPr>
            <w:rFonts w:ascii="Cambria Math" w:eastAsia="Times New Roman" w:hAnsi="Cambria Math" w:cs="Times New Roman"/>
            <w:color w:val="000000"/>
            <w:sz w:val="24"/>
            <w:szCs w:val="24"/>
            <w:lang w:val="id-ID"/>
          </w:rPr>
          <m:t>(</m:t>
        </m:r>
        <m:r>
          <w:rPr>
            <w:rFonts w:ascii="Cambria Math" w:eastAsia="Times New Roman" w:hAnsi="Cambria Math" w:cs="Times New Roman"/>
            <w:color w:val="000000"/>
            <w:sz w:val="24"/>
            <w:szCs w:val="24"/>
            <w:lang w:val="id-ID"/>
          </w:rPr>
          <m:t>x</m:t>
        </m:r>
        <m:r>
          <m:rPr>
            <m:sty m:val="bi"/>
          </m:rPr>
          <w:rPr>
            <w:rFonts w:ascii="Cambria Math" w:eastAsia="Times New Roman" w:hAnsi="Cambria Math" w:cs="Times New Roman"/>
            <w:color w:val="000000"/>
            <w:sz w:val="24"/>
            <w:szCs w:val="24"/>
            <w:lang w:val="id-ID"/>
          </w:rPr>
          <m:t>,</m:t>
        </m:r>
        <m:r>
          <w:rPr>
            <w:rFonts w:ascii="Cambria Math" w:eastAsia="Times New Roman" w:hAnsi="Cambria Math" w:cs="Times New Roman"/>
            <w:color w:val="000000"/>
            <w:sz w:val="24"/>
            <w:szCs w:val="24"/>
            <w:lang w:val="id-ID"/>
          </w:rPr>
          <m:t>y)+0.114B</m:t>
        </m:r>
        <m:r>
          <m:rPr>
            <m:sty m:val="bi"/>
          </m:rPr>
          <w:rPr>
            <w:rFonts w:ascii="Cambria Math" w:eastAsia="Times New Roman" w:hAnsi="Cambria Math" w:cs="Times New Roman"/>
            <w:color w:val="000000"/>
            <w:sz w:val="24"/>
            <w:szCs w:val="24"/>
            <w:lang w:val="id-ID"/>
          </w:rPr>
          <m:t>(</m:t>
        </m:r>
        <m:r>
          <w:rPr>
            <w:rFonts w:ascii="Cambria Math" w:eastAsia="Times New Roman" w:hAnsi="Cambria Math" w:cs="Times New Roman"/>
            <w:color w:val="000000"/>
            <w:sz w:val="24"/>
            <w:szCs w:val="24"/>
            <w:lang w:val="id-ID"/>
          </w:rPr>
          <m:t>x</m:t>
        </m:r>
        <m:r>
          <m:rPr>
            <m:sty m:val="bi"/>
          </m:rPr>
          <w:rPr>
            <w:rFonts w:ascii="Cambria Math" w:eastAsia="Times New Roman" w:hAnsi="Cambria Math" w:cs="Times New Roman"/>
            <w:color w:val="000000"/>
            <w:sz w:val="24"/>
            <w:szCs w:val="24"/>
            <w:lang w:val="id-ID"/>
          </w:rPr>
          <m:t>,</m:t>
        </m:r>
        <m:r>
          <w:rPr>
            <w:rFonts w:ascii="Cambria Math" w:eastAsia="Times New Roman" w:hAnsi="Cambria Math" w:cs="Times New Roman"/>
            <w:color w:val="000000"/>
            <w:sz w:val="24"/>
            <w:szCs w:val="24"/>
            <w:lang w:val="id-ID"/>
          </w:rPr>
          <m:t>y)</m:t>
        </m:r>
      </m:oMath>
      <w:r w:rsidR="009F399E" w:rsidRPr="00D47EE5">
        <w:rPr>
          <w:rFonts w:ascii="Times New Roman" w:eastAsia="Times New Roman" w:hAnsi="Times New Roman" w:cs="Times New Roman"/>
          <w:color w:val="000000"/>
          <w:sz w:val="24"/>
          <w:szCs w:val="24"/>
          <w:lang w:val="id-ID"/>
        </w:rPr>
        <w:tab/>
        <w:t>(1)</w:t>
      </w:r>
    </w:p>
    <w:p w14:paraId="5DF06114" w14:textId="77777777" w:rsidR="00D3428B" w:rsidRPr="00D47EE5" w:rsidRDefault="00D3428B" w:rsidP="00897B61">
      <w:pPr>
        <w:pStyle w:val="ListParagraph"/>
        <w:spacing w:after="0" w:line="240" w:lineRule="auto"/>
        <w:ind w:left="851"/>
        <w:jc w:val="both"/>
        <w:rPr>
          <w:rFonts w:ascii="Times New Roman" w:eastAsia="Times New Roman" w:hAnsi="Times New Roman" w:cs="Times New Roman"/>
          <w:color w:val="000000"/>
          <w:sz w:val="24"/>
          <w:szCs w:val="24"/>
          <w:lang w:val="id-ID"/>
        </w:rPr>
      </w:pPr>
    </w:p>
    <w:p w14:paraId="34FF7C68" w14:textId="3A40AB17" w:rsidR="009F399E" w:rsidRPr="00D47EE5" w:rsidRDefault="009F399E" w:rsidP="00117604">
      <w:pPr>
        <w:pStyle w:val="ListParagraph"/>
        <w:spacing w:after="0" w:line="240" w:lineRule="auto"/>
        <w:ind w:left="567"/>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Dimana I</w:t>
      </w:r>
      <w:r w:rsidRPr="00D47EE5">
        <w:rPr>
          <w:rFonts w:ascii="Times New Roman" w:eastAsia="Times New Roman" w:hAnsi="Times New Roman" w:cs="Times New Roman"/>
          <w:color w:val="000000"/>
          <w:sz w:val="24"/>
          <w:szCs w:val="24"/>
          <w:vertAlign w:val="subscript"/>
          <w:lang w:val="id-ID"/>
        </w:rPr>
        <w:t>g</w:t>
      </w:r>
      <w:r w:rsidRPr="00D47EE5">
        <w:rPr>
          <w:rFonts w:ascii="Times New Roman" w:eastAsia="Times New Roman" w:hAnsi="Times New Roman" w:cs="Times New Roman"/>
          <w:color w:val="000000"/>
          <w:sz w:val="24"/>
          <w:szCs w:val="24"/>
          <w:lang w:val="id-ID"/>
        </w:rPr>
        <w:t>(x,y) adalah intensitas abu-abu pada posisi (x,y).</w:t>
      </w:r>
    </w:p>
    <w:p w14:paraId="7C3F23A9" w14:textId="77777777" w:rsidR="009F399E" w:rsidRPr="00D47EE5" w:rsidRDefault="009F399E" w:rsidP="0089080D">
      <w:pPr>
        <w:pStyle w:val="ListParagraph"/>
        <w:numPr>
          <w:ilvl w:val="1"/>
          <w:numId w:val="1"/>
        </w:numPr>
        <w:spacing w:after="0" w:line="240" w:lineRule="auto"/>
        <w:ind w:left="567" w:hanging="283"/>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Gaussian Blur</w:t>
      </w:r>
    </w:p>
    <w:p w14:paraId="3BB6469E" w14:textId="7B07FB43" w:rsidR="009F399E" w:rsidRPr="00D47EE5" w:rsidRDefault="009F399E" w:rsidP="00117604">
      <w:pPr>
        <w:pStyle w:val="ListParagraph"/>
        <w:spacing w:after="0" w:line="240" w:lineRule="auto"/>
        <w:ind w:left="567"/>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Untuk mengurangi noise, citra difilter menggunakan metode Gaussian Blur dengan menggunakan rumus 2.</w:t>
      </w:r>
    </w:p>
    <w:p w14:paraId="1163B482" w14:textId="69373AB6" w:rsidR="009F399E" w:rsidRPr="00D47EE5" w:rsidRDefault="00000000" w:rsidP="00897B61">
      <w:pPr>
        <w:tabs>
          <w:tab w:val="left" w:pos="7433"/>
        </w:tabs>
        <w:spacing w:after="0" w:line="240" w:lineRule="auto"/>
        <w:ind w:left="851"/>
        <w:jc w:val="both"/>
        <w:rPr>
          <w:rFonts w:ascii="Times New Roman" w:eastAsia="Times New Roman" w:hAnsi="Times New Roman" w:cs="Times New Roman"/>
          <w:color w:val="000000"/>
          <w:sz w:val="24"/>
          <w:szCs w:val="24"/>
          <w:lang w:val="id-ID"/>
        </w:rPr>
      </w:pPr>
      <m:oMath>
        <m:sSub>
          <m:sSubPr>
            <m:ctrlPr>
              <w:rPr>
                <w:rFonts w:ascii="Cambria Math" w:eastAsia="Times New Roman" w:hAnsi="Cambria Math" w:cs="Times New Roman"/>
                <w:i/>
                <w:color w:val="000000"/>
                <w:sz w:val="24"/>
                <w:szCs w:val="24"/>
                <w:lang w:val="id-ID"/>
              </w:rPr>
            </m:ctrlPr>
          </m:sSubPr>
          <m:e>
            <m:r>
              <w:rPr>
                <w:rFonts w:ascii="Cambria Math" w:eastAsia="Times New Roman" w:hAnsi="Cambria Math" w:cs="Times New Roman"/>
                <w:color w:val="000000"/>
                <w:sz w:val="24"/>
                <w:szCs w:val="24"/>
                <w:lang w:val="id-ID"/>
              </w:rPr>
              <m:t>I</m:t>
            </m:r>
          </m:e>
          <m:sub>
            <m:r>
              <w:rPr>
                <w:rFonts w:ascii="Cambria Math" w:eastAsia="Times New Roman" w:hAnsi="Cambria Math" w:cs="Times New Roman"/>
                <w:color w:val="000000"/>
                <w:sz w:val="24"/>
                <w:szCs w:val="24"/>
                <w:lang w:val="id-ID"/>
              </w:rPr>
              <m:t>b</m:t>
            </m:r>
          </m:sub>
        </m:sSub>
        <m:r>
          <w:rPr>
            <w:rFonts w:ascii="Cambria Math" w:eastAsia="Times New Roman" w:hAnsi="Cambria Math" w:cs="Times New Roman"/>
            <w:color w:val="000000"/>
            <w:sz w:val="24"/>
            <w:szCs w:val="24"/>
            <w:lang w:val="id-ID"/>
          </w:rPr>
          <m:t>​</m:t>
        </m:r>
        <m:r>
          <m:rPr>
            <m:sty m:val="bi"/>
          </m:rPr>
          <w:rPr>
            <w:rFonts w:ascii="Cambria Math" w:eastAsia="Times New Roman" w:hAnsi="Cambria Math" w:cs="Times New Roman"/>
            <w:color w:val="000000"/>
            <w:sz w:val="24"/>
            <w:szCs w:val="24"/>
            <w:lang w:val="id-ID"/>
          </w:rPr>
          <m:t>(</m:t>
        </m:r>
        <m:r>
          <w:rPr>
            <w:rFonts w:ascii="Cambria Math" w:eastAsia="Times New Roman" w:hAnsi="Cambria Math" w:cs="Times New Roman"/>
            <w:color w:val="000000"/>
            <w:sz w:val="24"/>
            <w:szCs w:val="24"/>
            <w:lang w:val="id-ID"/>
          </w:rPr>
          <m:t>x</m:t>
        </m:r>
        <m:r>
          <m:rPr>
            <m:sty m:val="bi"/>
          </m:rPr>
          <w:rPr>
            <w:rFonts w:ascii="Cambria Math" w:eastAsia="Times New Roman" w:hAnsi="Cambria Math" w:cs="Times New Roman"/>
            <w:color w:val="000000"/>
            <w:sz w:val="24"/>
            <w:szCs w:val="24"/>
            <w:lang w:val="id-ID"/>
          </w:rPr>
          <m:t>,</m:t>
        </m:r>
        <m:r>
          <w:rPr>
            <w:rFonts w:ascii="Cambria Math" w:eastAsia="Times New Roman" w:hAnsi="Cambria Math" w:cs="Times New Roman"/>
            <w:color w:val="000000"/>
            <w:sz w:val="24"/>
            <w:szCs w:val="24"/>
            <w:lang w:val="id-ID"/>
          </w:rPr>
          <m:t>y)=</m:t>
        </m:r>
        <m:f>
          <m:fPr>
            <m:ctrlPr>
              <w:rPr>
                <w:rFonts w:ascii="Cambria Math" w:eastAsia="Times New Roman" w:hAnsi="Cambria Math" w:cs="Times New Roman"/>
                <w:i/>
                <w:color w:val="000000"/>
                <w:sz w:val="24"/>
                <w:szCs w:val="24"/>
                <w:lang w:val="id-ID"/>
              </w:rPr>
            </m:ctrlPr>
          </m:fPr>
          <m:num>
            <m:r>
              <w:rPr>
                <w:rFonts w:ascii="Cambria Math" w:eastAsia="Times New Roman" w:hAnsi="Cambria Math" w:cs="Times New Roman"/>
                <w:color w:val="000000"/>
                <w:sz w:val="24"/>
                <w:szCs w:val="24"/>
                <w:lang w:val="id-ID"/>
              </w:rPr>
              <m:t>1</m:t>
            </m:r>
          </m:num>
          <m:den>
            <m:r>
              <w:rPr>
                <w:rFonts w:ascii="Cambria Math" w:eastAsia="Times New Roman" w:hAnsi="Cambria Math" w:cs="Times New Roman"/>
                <w:color w:val="000000"/>
                <w:sz w:val="24"/>
                <w:szCs w:val="24"/>
                <w:lang w:val="id-ID"/>
              </w:rPr>
              <m:t>2π</m:t>
            </m:r>
            <m:sSup>
              <m:sSupPr>
                <m:ctrlPr>
                  <w:rPr>
                    <w:rFonts w:ascii="Cambria Math" w:eastAsia="Times New Roman" w:hAnsi="Cambria Math" w:cs="Times New Roman"/>
                    <w:i/>
                    <w:color w:val="000000"/>
                    <w:sz w:val="24"/>
                    <w:szCs w:val="24"/>
                    <w:lang w:val="id-ID"/>
                  </w:rPr>
                </m:ctrlPr>
              </m:sSupPr>
              <m:e>
                <m:r>
                  <w:rPr>
                    <w:rFonts w:ascii="Cambria Math" w:eastAsia="Times New Roman" w:hAnsi="Cambria Math" w:cs="Times New Roman"/>
                    <w:color w:val="000000"/>
                    <w:sz w:val="24"/>
                    <w:szCs w:val="24"/>
                    <w:lang w:val="id-ID"/>
                  </w:rPr>
                  <m:t>σ</m:t>
                </m:r>
              </m:e>
              <m:sup>
                <m:r>
                  <w:rPr>
                    <w:rFonts w:ascii="Cambria Math" w:eastAsia="Times New Roman" w:hAnsi="Cambria Math" w:cs="Times New Roman"/>
                    <w:color w:val="000000"/>
                    <w:sz w:val="24"/>
                    <w:szCs w:val="24"/>
                    <w:lang w:val="id-ID"/>
                  </w:rPr>
                  <m:t>2</m:t>
                </m:r>
              </m:sup>
            </m:sSup>
          </m:den>
        </m:f>
        <m:r>
          <w:rPr>
            <w:rFonts w:ascii="Cambria Math" w:eastAsia="Times New Roman" w:hAnsi="Cambria Math" w:cs="Times New Roman"/>
            <w:color w:val="000000"/>
            <w:sz w:val="24"/>
            <w:szCs w:val="24"/>
            <w:lang w:val="id-ID"/>
          </w:rPr>
          <m:t>​</m:t>
        </m:r>
        <m:sSup>
          <m:sSupPr>
            <m:ctrlPr>
              <w:rPr>
                <w:rFonts w:ascii="Cambria Math" w:eastAsia="Times New Roman" w:hAnsi="Cambria Math" w:cs="Times New Roman"/>
                <w:i/>
                <w:color w:val="000000"/>
                <w:sz w:val="24"/>
                <w:szCs w:val="24"/>
                <w:lang w:val="id-ID"/>
              </w:rPr>
            </m:ctrlPr>
          </m:sSupPr>
          <m:e>
            <m:r>
              <w:rPr>
                <w:rFonts w:ascii="Cambria Math" w:eastAsia="Times New Roman" w:hAnsi="Cambria Math" w:cs="Times New Roman"/>
                <w:color w:val="000000"/>
                <w:sz w:val="24"/>
                <w:szCs w:val="24"/>
                <w:lang w:val="id-ID"/>
              </w:rPr>
              <m:t>e</m:t>
            </m:r>
          </m:e>
          <m:sup>
            <m:f>
              <m:fPr>
                <m:ctrlPr>
                  <w:rPr>
                    <w:rFonts w:ascii="Cambria Math" w:eastAsia="Times New Roman" w:hAnsi="Cambria Math" w:cs="Times New Roman"/>
                    <w:i/>
                    <w:color w:val="000000"/>
                    <w:sz w:val="24"/>
                    <w:szCs w:val="24"/>
                    <w:lang w:val="id-ID"/>
                  </w:rPr>
                </m:ctrlPr>
              </m:fPr>
              <m:num>
                <m:sSup>
                  <m:sSupPr>
                    <m:ctrlPr>
                      <w:rPr>
                        <w:rFonts w:ascii="Cambria Math" w:eastAsia="Times New Roman" w:hAnsi="Cambria Math" w:cs="Times New Roman"/>
                        <w:i/>
                        <w:color w:val="000000"/>
                        <w:sz w:val="24"/>
                        <w:szCs w:val="24"/>
                        <w:lang w:val="id-ID"/>
                      </w:rPr>
                    </m:ctrlPr>
                  </m:sSupPr>
                  <m:e>
                    <m:r>
                      <w:rPr>
                        <w:rFonts w:ascii="Cambria Math" w:eastAsia="Times New Roman" w:hAnsi="Cambria Math" w:cs="Times New Roman"/>
                        <w:color w:val="000000"/>
                        <w:sz w:val="24"/>
                        <w:szCs w:val="24"/>
                        <w:lang w:val="id-ID"/>
                      </w:rPr>
                      <m:t>x</m:t>
                    </m:r>
                  </m:e>
                  <m:sup>
                    <m:r>
                      <w:rPr>
                        <w:rFonts w:ascii="Cambria Math" w:eastAsia="Times New Roman" w:hAnsi="Cambria Math" w:cs="Times New Roman"/>
                        <w:color w:val="000000"/>
                        <w:sz w:val="24"/>
                        <w:szCs w:val="24"/>
                        <w:lang w:val="id-ID"/>
                      </w:rPr>
                      <m:t>2</m:t>
                    </m:r>
                  </m:sup>
                </m:sSup>
                <m:r>
                  <w:rPr>
                    <w:rFonts w:ascii="Cambria Math" w:eastAsia="Times New Roman" w:hAnsi="Cambria Math" w:cs="Times New Roman"/>
                    <w:color w:val="000000"/>
                    <w:sz w:val="24"/>
                    <w:szCs w:val="24"/>
                    <w:lang w:val="id-ID"/>
                  </w:rPr>
                  <m:t>+</m:t>
                </m:r>
                <m:sSup>
                  <m:sSupPr>
                    <m:ctrlPr>
                      <w:rPr>
                        <w:rFonts w:ascii="Cambria Math" w:eastAsia="Times New Roman" w:hAnsi="Cambria Math" w:cs="Times New Roman"/>
                        <w:i/>
                        <w:color w:val="000000"/>
                        <w:sz w:val="24"/>
                        <w:szCs w:val="24"/>
                        <w:lang w:val="id-ID"/>
                      </w:rPr>
                    </m:ctrlPr>
                  </m:sSupPr>
                  <m:e>
                    <m:r>
                      <w:rPr>
                        <w:rFonts w:ascii="Cambria Math" w:eastAsia="Times New Roman" w:hAnsi="Cambria Math" w:cs="Times New Roman"/>
                        <w:color w:val="000000"/>
                        <w:sz w:val="24"/>
                        <w:szCs w:val="24"/>
                        <w:lang w:val="id-ID"/>
                      </w:rPr>
                      <m:t>y</m:t>
                    </m:r>
                  </m:e>
                  <m:sup>
                    <m:r>
                      <w:rPr>
                        <w:rFonts w:ascii="Cambria Math" w:eastAsia="Times New Roman" w:hAnsi="Cambria Math" w:cs="Times New Roman"/>
                        <w:color w:val="000000"/>
                        <w:sz w:val="24"/>
                        <w:szCs w:val="24"/>
                        <w:lang w:val="id-ID"/>
                      </w:rPr>
                      <m:t>2</m:t>
                    </m:r>
                  </m:sup>
                </m:sSup>
              </m:num>
              <m:den>
                <m:r>
                  <w:rPr>
                    <w:rFonts w:ascii="Cambria Math" w:eastAsia="Times New Roman" w:hAnsi="Cambria Math" w:cs="Times New Roman"/>
                    <w:color w:val="000000"/>
                    <w:sz w:val="24"/>
                    <w:szCs w:val="24"/>
                    <w:lang w:val="id-ID"/>
                  </w:rPr>
                  <m:t>2</m:t>
                </m:r>
                <m:sSup>
                  <m:sSupPr>
                    <m:ctrlPr>
                      <w:rPr>
                        <w:rFonts w:ascii="Cambria Math" w:eastAsia="Times New Roman" w:hAnsi="Cambria Math" w:cs="Times New Roman"/>
                        <w:i/>
                        <w:color w:val="000000"/>
                        <w:sz w:val="24"/>
                        <w:szCs w:val="24"/>
                        <w:lang w:val="id-ID"/>
                      </w:rPr>
                    </m:ctrlPr>
                  </m:sSupPr>
                  <m:e>
                    <m:r>
                      <w:rPr>
                        <w:rFonts w:ascii="Cambria Math" w:eastAsia="Times New Roman" w:hAnsi="Cambria Math" w:cs="Times New Roman"/>
                        <w:color w:val="000000"/>
                        <w:sz w:val="24"/>
                        <w:szCs w:val="24"/>
                        <w:lang w:val="id-ID"/>
                      </w:rPr>
                      <m:t>σ</m:t>
                    </m:r>
                  </m:e>
                  <m:sup>
                    <m:r>
                      <w:rPr>
                        <w:rFonts w:ascii="Cambria Math" w:eastAsia="Times New Roman" w:hAnsi="Cambria Math" w:cs="Times New Roman"/>
                        <w:color w:val="000000"/>
                        <w:sz w:val="24"/>
                        <w:szCs w:val="24"/>
                        <w:lang w:val="id-ID"/>
                      </w:rPr>
                      <m:t>2</m:t>
                    </m:r>
                  </m:sup>
                </m:sSup>
              </m:den>
            </m:f>
          </m:sup>
        </m:sSup>
        <m:r>
          <w:rPr>
            <w:rFonts w:ascii="Cambria Math" w:eastAsia="Times New Roman" w:hAnsi="Cambria Math" w:cs="Times New Roman"/>
            <w:color w:val="000000"/>
            <w:sz w:val="24"/>
            <w:szCs w:val="24"/>
            <w:lang w:val="id-ID"/>
          </w:rPr>
          <m:t>*</m:t>
        </m:r>
        <m:sSub>
          <m:sSubPr>
            <m:ctrlPr>
              <w:rPr>
                <w:rFonts w:ascii="Cambria Math" w:eastAsia="Times New Roman" w:hAnsi="Cambria Math" w:cs="Times New Roman"/>
                <w:i/>
                <w:color w:val="000000"/>
                <w:sz w:val="24"/>
                <w:szCs w:val="24"/>
                <w:lang w:val="id-ID"/>
              </w:rPr>
            </m:ctrlPr>
          </m:sSubPr>
          <m:e>
            <m:r>
              <w:rPr>
                <w:rFonts w:ascii="Cambria Math" w:eastAsia="Times New Roman" w:hAnsi="Cambria Math" w:cs="Times New Roman"/>
                <w:color w:val="000000"/>
                <w:sz w:val="24"/>
                <w:szCs w:val="24"/>
                <w:lang w:val="id-ID"/>
              </w:rPr>
              <m:t>I</m:t>
            </m:r>
          </m:e>
          <m:sub>
            <m:r>
              <w:rPr>
                <w:rFonts w:ascii="Cambria Math" w:eastAsia="Times New Roman" w:hAnsi="Cambria Math" w:cs="Times New Roman"/>
                <w:color w:val="000000"/>
                <w:sz w:val="24"/>
                <w:szCs w:val="24"/>
                <w:lang w:val="id-ID"/>
              </w:rPr>
              <m:t>g</m:t>
            </m:r>
          </m:sub>
        </m:sSub>
        <m:r>
          <w:rPr>
            <w:rFonts w:ascii="Cambria Math" w:eastAsia="Times New Roman" w:hAnsi="Cambria Math" w:cs="Times New Roman"/>
            <w:color w:val="000000"/>
            <w:sz w:val="24"/>
            <w:szCs w:val="24"/>
            <w:lang w:val="id-ID"/>
          </w:rPr>
          <m:t>​</m:t>
        </m:r>
        <m:r>
          <m:rPr>
            <m:sty m:val="bi"/>
          </m:rPr>
          <w:rPr>
            <w:rFonts w:ascii="Cambria Math" w:eastAsia="Times New Roman" w:hAnsi="Cambria Math" w:cs="Times New Roman"/>
            <w:color w:val="000000"/>
            <w:sz w:val="24"/>
            <w:szCs w:val="24"/>
            <w:lang w:val="id-ID"/>
          </w:rPr>
          <m:t>(</m:t>
        </m:r>
        <m:r>
          <w:rPr>
            <w:rFonts w:ascii="Cambria Math" w:eastAsia="Times New Roman" w:hAnsi="Cambria Math" w:cs="Times New Roman"/>
            <w:color w:val="000000"/>
            <w:sz w:val="24"/>
            <w:szCs w:val="24"/>
            <w:lang w:val="id-ID"/>
          </w:rPr>
          <m:t>x</m:t>
        </m:r>
        <m:r>
          <m:rPr>
            <m:sty m:val="bi"/>
          </m:rPr>
          <w:rPr>
            <w:rFonts w:ascii="Cambria Math" w:eastAsia="Times New Roman" w:hAnsi="Cambria Math" w:cs="Times New Roman"/>
            <w:color w:val="000000"/>
            <w:sz w:val="24"/>
            <w:szCs w:val="24"/>
            <w:lang w:val="id-ID"/>
          </w:rPr>
          <m:t>,</m:t>
        </m:r>
        <m:r>
          <w:rPr>
            <w:rFonts w:ascii="Cambria Math" w:eastAsia="Times New Roman" w:hAnsi="Cambria Math" w:cs="Times New Roman"/>
            <w:color w:val="000000"/>
            <w:sz w:val="24"/>
            <w:szCs w:val="24"/>
            <w:lang w:val="id-ID"/>
          </w:rPr>
          <m:t>y)</m:t>
        </m:r>
      </m:oMath>
      <w:r w:rsidR="009F399E" w:rsidRPr="00D47EE5">
        <w:rPr>
          <w:rFonts w:ascii="Times New Roman" w:eastAsia="Times New Roman" w:hAnsi="Times New Roman" w:cs="Times New Roman"/>
          <w:color w:val="000000"/>
          <w:sz w:val="24"/>
          <w:szCs w:val="24"/>
          <w:lang w:val="id-ID"/>
        </w:rPr>
        <w:t xml:space="preserve"> </w:t>
      </w:r>
      <w:r w:rsidR="009F399E" w:rsidRPr="00D47EE5">
        <w:rPr>
          <w:rFonts w:ascii="Times New Roman" w:eastAsia="Times New Roman" w:hAnsi="Times New Roman" w:cs="Times New Roman"/>
          <w:color w:val="000000"/>
          <w:sz w:val="24"/>
          <w:szCs w:val="24"/>
          <w:lang w:val="id-ID"/>
        </w:rPr>
        <w:tab/>
        <w:t>(2)</w:t>
      </w:r>
    </w:p>
    <w:p w14:paraId="2F3909FB" w14:textId="77777777" w:rsidR="00D3428B" w:rsidRPr="00D47EE5" w:rsidRDefault="00D3428B" w:rsidP="00897B61">
      <w:pPr>
        <w:pStyle w:val="ListParagraph"/>
        <w:spacing w:after="0" w:line="240" w:lineRule="auto"/>
        <w:ind w:left="851"/>
        <w:jc w:val="both"/>
        <w:rPr>
          <w:rFonts w:ascii="Times New Roman" w:eastAsia="Times New Roman" w:hAnsi="Times New Roman" w:cs="Times New Roman"/>
          <w:color w:val="000000"/>
          <w:sz w:val="24"/>
          <w:szCs w:val="24"/>
          <w:lang w:val="id-ID"/>
        </w:rPr>
      </w:pPr>
    </w:p>
    <w:p w14:paraId="1C4C11C9" w14:textId="5D52093B" w:rsidR="009F399E" w:rsidRPr="00D47EE5" w:rsidRDefault="00CB24DB" w:rsidP="00EC079E">
      <w:pPr>
        <w:pStyle w:val="ListParagraph"/>
        <w:spacing w:after="0" w:line="240" w:lineRule="auto"/>
        <w:ind w:left="567"/>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 xml:space="preserve">Dimana </w:t>
      </w:r>
      <w:r w:rsidRPr="00D47EE5">
        <w:rPr>
          <w:rFonts w:ascii="Cambria Math" w:eastAsia="Times New Roman" w:hAnsi="Cambria Math" w:cs="Cambria Math"/>
          <w:color w:val="000000"/>
          <w:sz w:val="24"/>
          <w:szCs w:val="24"/>
          <w:lang w:val="id-ID"/>
        </w:rPr>
        <w:t xml:space="preserve">𝜎 </w:t>
      </w:r>
      <w:r w:rsidRPr="00D47EE5">
        <w:rPr>
          <w:rFonts w:ascii="Times New Roman" w:eastAsia="Times New Roman" w:hAnsi="Times New Roman" w:cs="Times New Roman"/>
          <w:color w:val="000000"/>
          <w:sz w:val="24"/>
          <w:szCs w:val="24"/>
          <w:lang w:val="id-ID"/>
        </w:rPr>
        <w:t>sebagai standar deviasi dari kernel Gaussian.</w:t>
      </w:r>
    </w:p>
    <w:p w14:paraId="390F74D1" w14:textId="3CF9EF86" w:rsidR="009F399E" w:rsidRPr="00D47EE5" w:rsidRDefault="00CB24DB" w:rsidP="0089080D">
      <w:pPr>
        <w:pStyle w:val="ListParagraph"/>
        <w:numPr>
          <w:ilvl w:val="1"/>
          <w:numId w:val="1"/>
        </w:numPr>
        <w:spacing w:after="0" w:line="240" w:lineRule="auto"/>
        <w:ind w:left="567" w:hanging="283"/>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lastRenderedPageBreak/>
        <w:t>Adaptive Thresholding / CLAHE</w:t>
      </w:r>
    </w:p>
    <w:p w14:paraId="6A46FF60" w14:textId="09A54FD1" w:rsidR="00CB24DB" w:rsidRPr="00D47EE5" w:rsidRDefault="00CB24DB" w:rsidP="00324B73">
      <w:pPr>
        <w:pStyle w:val="ListParagraph"/>
        <w:spacing w:after="0" w:line="240" w:lineRule="auto"/>
        <w:ind w:left="567"/>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 xml:space="preserve">Digunakan untuk mengatasi ketidakmerataan pencahayaan dengan prinsip ambang adaptif. </w:t>
      </w:r>
    </w:p>
    <w:p w14:paraId="1AE2B840" w14:textId="0B201606" w:rsidR="009F0CDB" w:rsidRPr="00D47EE5" w:rsidRDefault="009F0CDB" w:rsidP="00897B61">
      <w:pPr>
        <w:pStyle w:val="ListParagraph"/>
        <w:tabs>
          <w:tab w:val="left" w:pos="7419"/>
        </w:tabs>
        <w:spacing w:after="0" w:line="240" w:lineRule="auto"/>
        <w:ind w:left="851"/>
        <w:jc w:val="both"/>
        <w:rPr>
          <w:rFonts w:ascii="Times New Roman" w:eastAsia="Times New Roman" w:hAnsi="Times New Roman" w:cs="Times New Roman"/>
          <w:bCs/>
          <w:color w:val="000000"/>
          <w:sz w:val="24"/>
          <w:szCs w:val="24"/>
          <w:lang w:val="id-ID"/>
        </w:rPr>
      </w:pPr>
      <m:oMath>
        <m:r>
          <w:rPr>
            <w:rFonts w:ascii="Cambria Math" w:eastAsia="Times New Roman" w:hAnsi="Cambria Math" w:cs="Times New Roman"/>
            <w:color w:val="000000"/>
            <w:sz w:val="24"/>
            <w:szCs w:val="24"/>
            <w:lang w:val="id-ID"/>
          </w:rPr>
          <m:t>T</m:t>
        </m:r>
        <m:d>
          <m:dPr>
            <m:ctrlPr>
              <w:rPr>
                <w:rFonts w:ascii="Cambria Math" w:eastAsia="Times New Roman" w:hAnsi="Cambria Math" w:cs="Times New Roman"/>
                <w:i/>
                <w:color w:val="000000"/>
                <w:sz w:val="24"/>
                <w:szCs w:val="24"/>
                <w:lang w:val="id-ID"/>
              </w:rPr>
            </m:ctrlPr>
          </m:dPr>
          <m:e>
            <m:r>
              <w:rPr>
                <w:rFonts w:ascii="Cambria Math" w:eastAsia="Times New Roman" w:hAnsi="Cambria Math" w:cs="Times New Roman"/>
                <w:color w:val="000000"/>
                <w:sz w:val="24"/>
                <w:szCs w:val="24"/>
                <w:lang w:val="id-ID"/>
              </w:rPr>
              <m:t>x,y</m:t>
            </m:r>
          </m:e>
        </m:d>
        <m:r>
          <m:rPr>
            <m:sty m:val="bi"/>
          </m:rPr>
          <w:rPr>
            <w:rFonts w:ascii="Cambria Math" w:eastAsia="Times New Roman" w:hAnsi="Cambria Math" w:cs="Times New Roman"/>
            <w:color w:val="000000"/>
            <w:sz w:val="24"/>
            <w:szCs w:val="24"/>
            <w:lang w:val="id-ID"/>
          </w:rPr>
          <m:t>=</m:t>
        </m:r>
        <m:d>
          <m:dPr>
            <m:begChr m:val="{"/>
            <m:endChr m:val=""/>
            <m:ctrlPr>
              <w:rPr>
                <w:rFonts w:ascii="Cambria Math" w:eastAsia="Times New Roman" w:hAnsi="Cambria Math" w:cs="Times New Roman"/>
                <w:b/>
                <w:i/>
                <w:color w:val="000000"/>
                <w:sz w:val="24"/>
                <w:szCs w:val="24"/>
                <w:lang w:val="id-ID"/>
              </w:rPr>
            </m:ctrlPr>
          </m:dPr>
          <m:e>
            <m:eqArr>
              <m:eqArrPr>
                <m:ctrlPr>
                  <w:rPr>
                    <w:rFonts w:ascii="Cambria Math" w:eastAsia="Times New Roman" w:hAnsi="Cambria Math" w:cs="Times New Roman"/>
                    <w:b/>
                    <w:i/>
                    <w:color w:val="000000"/>
                    <w:sz w:val="24"/>
                    <w:szCs w:val="24"/>
                    <w:lang w:val="id-ID"/>
                  </w:rPr>
                </m:ctrlPr>
              </m:eqArrPr>
              <m:e>
                <m:r>
                  <w:rPr>
                    <w:rFonts w:ascii="Cambria Math" w:eastAsia="Times New Roman" w:hAnsi="Cambria Math" w:cs="Times New Roman"/>
                    <w:color w:val="000000"/>
                    <w:sz w:val="24"/>
                    <w:szCs w:val="24"/>
                    <w:lang w:val="id-ID"/>
                  </w:rPr>
                  <m:t xml:space="preserve">1,  jika </m:t>
                </m:r>
                <m:sSub>
                  <m:sSubPr>
                    <m:ctrlPr>
                      <w:rPr>
                        <w:rFonts w:ascii="Cambria Math" w:eastAsia="Times New Roman" w:hAnsi="Cambria Math" w:cs="Times New Roman"/>
                        <w:bCs/>
                        <w:i/>
                        <w:color w:val="000000"/>
                        <w:sz w:val="24"/>
                        <w:szCs w:val="24"/>
                        <w:lang w:val="id-ID"/>
                      </w:rPr>
                    </m:ctrlPr>
                  </m:sSubPr>
                  <m:e>
                    <m:r>
                      <w:rPr>
                        <w:rFonts w:ascii="Cambria Math" w:eastAsia="Times New Roman" w:hAnsi="Cambria Math" w:cs="Times New Roman"/>
                        <w:color w:val="000000"/>
                        <w:sz w:val="24"/>
                        <w:szCs w:val="24"/>
                        <w:lang w:val="id-ID"/>
                      </w:rPr>
                      <m:t>I</m:t>
                    </m:r>
                  </m:e>
                  <m:sub>
                    <m:r>
                      <w:rPr>
                        <w:rFonts w:ascii="Cambria Math" w:eastAsia="Times New Roman" w:hAnsi="Cambria Math" w:cs="Times New Roman"/>
                        <w:color w:val="000000"/>
                        <w:sz w:val="24"/>
                        <w:szCs w:val="24"/>
                        <w:lang w:val="id-ID"/>
                      </w:rPr>
                      <m:t>b</m:t>
                    </m:r>
                  </m:sub>
                </m:sSub>
                <m:r>
                  <w:rPr>
                    <w:rFonts w:ascii="Cambria Math" w:eastAsia="Times New Roman" w:hAnsi="Cambria Math" w:cs="Times New Roman"/>
                    <w:color w:val="000000"/>
                    <w:sz w:val="24"/>
                    <w:szCs w:val="24"/>
                    <w:lang w:val="id-ID"/>
                  </w:rPr>
                  <m:t>​(x</m:t>
                </m:r>
                <m:r>
                  <m:rPr>
                    <m:sty m:val="bi"/>
                  </m:rPr>
                  <w:rPr>
                    <w:rFonts w:ascii="Cambria Math" w:eastAsia="Times New Roman" w:hAnsi="Cambria Math" w:cs="Times New Roman"/>
                    <w:color w:val="000000"/>
                    <w:sz w:val="24"/>
                    <w:szCs w:val="24"/>
                    <w:lang w:val="id-ID"/>
                  </w:rPr>
                  <m:t>,</m:t>
                </m:r>
                <m:r>
                  <w:rPr>
                    <w:rFonts w:ascii="Cambria Math" w:eastAsia="Times New Roman" w:hAnsi="Cambria Math" w:cs="Times New Roman"/>
                    <w:color w:val="000000"/>
                    <w:sz w:val="24"/>
                    <w:szCs w:val="24"/>
                    <w:lang w:val="id-ID"/>
                  </w:rPr>
                  <m:t>y)&gt;</m:t>
                </m:r>
                <m:sSub>
                  <m:sSubPr>
                    <m:ctrlPr>
                      <w:rPr>
                        <w:rFonts w:ascii="Cambria Math" w:eastAsia="Times New Roman" w:hAnsi="Cambria Math" w:cs="Times New Roman"/>
                        <w:bCs/>
                        <w:i/>
                        <w:color w:val="000000"/>
                        <w:sz w:val="24"/>
                        <w:szCs w:val="24"/>
                        <w:lang w:val="id-ID"/>
                      </w:rPr>
                    </m:ctrlPr>
                  </m:sSubPr>
                  <m:e>
                    <m:r>
                      <w:rPr>
                        <w:rFonts w:ascii="Cambria Math" w:eastAsia="Times New Roman" w:hAnsi="Cambria Math" w:cs="Times New Roman"/>
                        <w:color w:val="000000"/>
                        <w:sz w:val="24"/>
                        <w:szCs w:val="24"/>
                        <w:lang w:val="id-ID"/>
                      </w:rPr>
                      <m:t>μ</m:t>
                    </m:r>
                  </m:e>
                  <m:sub>
                    <m:r>
                      <w:rPr>
                        <w:rFonts w:ascii="Cambria Math" w:eastAsia="Times New Roman" w:hAnsi="Cambria Math" w:cs="Times New Roman"/>
                        <w:color w:val="000000"/>
                        <w:sz w:val="24"/>
                        <w:szCs w:val="24"/>
                        <w:lang w:val="id-ID"/>
                      </w:rPr>
                      <m:t>N(x</m:t>
                    </m:r>
                    <m:r>
                      <m:rPr>
                        <m:sty m:val="bi"/>
                      </m:rPr>
                      <w:rPr>
                        <w:rFonts w:ascii="Cambria Math" w:eastAsia="Times New Roman" w:hAnsi="Cambria Math" w:cs="Times New Roman"/>
                        <w:color w:val="000000"/>
                        <w:sz w:val="24"/>
                        <w:szCs w:val="24"/>
                        <w:lang w:val="id-ID"/>
                      </w:rPr>
                      <m:t>,</m:t>
                    </m:r>
                    <m:r>
                      <w:rPr>
                        <w:rFonts w:ascii="Cambria Math" w:eastAsia="Times New Roman" w:hAnsi="Cambria Math" w:cs="Times New Roman"/>
                        <w:color w:val="000000"/>
                        <w:sz w:val="24"/>
                        <w:szCs w:val="24"/>
                        <w:lang w:val="id-ID"/>
                      </w:rPr>
                      <m:t>y)</m:t>
                    </m:r>
                  </m:sub>
                </m:sSub>
                <m:r>
                  <w:rPr>
                    <w:rFonts w:ascii="Cambria Math" w:eastAsia="Times New Roman" w:hAnsi="Cambria Math" w:cs="Times New Roman"/>
                    <w:color w:val="000000"/>
                    <w:sz w:val="24"/>
                    <w:szCs w:val="24"/>
                    <w:lang w:val="id-ID"/>
                  </w:rPr>
                  <m:t>​-C</m:t>
                </m:r>
              </m:e>
              <m:e>
                <m:r>
                  <w:rPr>
                    <w:rFonts w:ascii="Cambria Math" w:eastAsia="Times New Roman" w:hAnsi="Cambria Math" w:cs="Times New Roman"/>
                    <w:color w:val="000000"/>
                    <w:sz w:val="24"/>
                    <w:szCs w:val="24"/>
                    <w:lang w:val="id-ID"/>
                  </w:rPr>
                  <m:t>0 lainnya</m:t>
                </m:r>
              </m:e>
            </m:eqArr>
          </m:e>
        </m:d>
      </m:oMath>
      <w:r w:rsidR="00C02884" w:rsidRPr="00D47EE5">
        <w:rPr>
          <w:rFonts w:ascii="Times New Roman" w:eastAsia="Times New Roman" w:hAnsi="Times New Roman" w:cs="Times New Roman"/>
          <w:b/>
          <w:color w:val="000000"/>
          <w:sz w:val="24"/>
          <w:szCs w:val="24"/>
          <w:lang w:val="id-ID"/>
        </w:rPr>
        <w:tab/>
      </w:r>
      <w:r w:rsidR="00C02884" w:rsidRPr="00D47EE5">
        <w:rPr>
          <w:rFonts w:ascii="Times New Roman" w:eastAsia="Times New Roman" w:hAnsi="Times New Roman" w:cs="Times New Roman"/>
          <w:bCs/>
          <w:color w:val="000000"/>
          <w:sz w:val="24"/>
          <w:szCs w:val="24"/>
          <w:lang w:val="id-ID"/>
        </w:rPr>
        <w:t>(3)</w:t>
      </w:r>
    </w:p>
    <w:p w14:paraId="51F5C9F8" w14:textId="77777777" w:rsidR="00D3428B" w:rsidRPr="005B6062" w:rsidRDefault="00D3428B" w:rsidP="00897B61">
      <w:pPr>
        <w:pStyle w:val="ListParagraph"/>
        <w:tabs>
          <w:tab w:val="left" w:pos="7419"/>
        </w:tabs>
        <w:spacing w:after="0" w:line="240" w:lineRule="auto"/>
        <w:ind w:left="851"/>
        <w:jc w:val="both"/>
        <w:rPr>
          <w:rFonts w:ascii="Times New Roman" w:eastAsia="Times New Roman" w:hAnsi="Times New Roman" w:cs="Times New Roman"/>
          <w:color w:val="000000"/>
          <w:sz w:val="24"/>
          <w:szCs w:val="24"/>
          <w:lang w:val="id-ID"/>
        </w:rPr>
      </w:pPr>
    </w:p>
    <w:p w14:paraId="19C5FC06" w14:textId="06E443F7" w:rsidR="00C02884" w:rsidRPr="00D47EE5" w:rsidRDefault="00D3428B" w:rsidP="00384F6F">
      <w:pPr>
        <w:pStyle w:val="ListParagraph"/>
        <w:tabs>
          <w:tab w:val="left" w:pos="7419"/>
        </w:tabs>
        <w:spacing w:after="0" w:line="240" w:lineRule="auto"/>
        <w:ind w:left="567"/>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 xml:space="preserve">Dimana </w:t>
      </w:r>
      <m:oMath>
        <m:sSub>
          <m:sSubPr>
            <m:ctrlPr>
              <w:rPr>
                <w:rFonts w:ascii="Cambria Math" w:eastAsia="Times New Roman" w:hAnsi="Cambria Math" w:cs="Times New Roman"/>
                <w:bCs/>
                <w:i/>
                <w:color w:val="000000"/>
                <w:sz w:val="24"/>
                <w:szCs w:val="24"/>
                <w:lang w:val="id-ID"/>
              </w:rPr>
            </m:ctrlPr>
          </m:sSubPr>
          <m:e>
            <m:r>
              <w:rPr>
                <w:rFonts w:ascii="Cambria Math" w:eastAsia="Times New Roman" w:hAnsi="Cambria Math" w:cs="Times New Roman"/>
                <w:color w:val="000000"/>
                <w:sz w:val="24"/>
                <w:szCs w:val="24"/>
                <w:lang w:val="id-ID"/>
              </w:rPr>
              <m:t>μ</m:t>
            </m:r>
          </m:e>
          <m:sub>
            <m:r>
              <w:rPr>
                <w:rFonts w:ascii="Cambria Math" w:eastAsia="Times New Roman" w:hAnsi="Cambria Math" w:cs="Times New Roman"/>
                <w:color w:val="000000"/>
                <w:sz w:val="24"/>
                <w:szCs w:val="24"/>
                <w:lang w:val="id-ID"/>
              </w:rPr>
              <m:t>N(x</m:t>
            </m:r>
            <m:r>
              <m:rPr>
                <m:sty m:val="bi"/>
              </m:rPr>
              <w:rPr>
                <w:rFonts w:ascii="Cambria Math" w:eastAsia="Times New Roman" w:hAnsi="Cambria Math" w:cs="Times New Roman"/>
                <w:color w:val="000000"/>
                <w:sz w:val="24"/>
                <w:szCs w:val="24"/>
                <w:lang w:val="id-ID"/>
              </w:rPr>
              <m:t>,</m:t>
            </m:r>
            <m:r>
              <w:rPr>
                <w:rFonts w:ascii="Cambria Math" w:eastAsia="Times New Roman" w:hAnsi="Cambria Math" w:cs="Times New Roman"/>
                <w:color w:val="000000"/>
                <w:sz w:val="24"/>
                <w:szCs w:val="24"/>
                <w:lang w:val="id-ID"/>
              </w:rPr>
              <m:t>y)</m:t>
            </m:r>
          </m:sub>
        </m:sSub>
      </m:oMath>
      <w:r w:rsidRPr="00D47EE5">
        <w:rPr>
          <w:rFonts w:ascii="Times New Roman" w:eastAsia="Times New Roman" w:hAnsi="Times New Roman" w:cs="Times New Roman"/>
          <w:bCs/>
          <w:color w:val="000000"/>
          <w:sz w:val="24"/>
          <w:szCs w:val="24"/>
          <w:lang w:val="id-ID"/>
        </w:rPr>
        <w:t xml:space="preserve"> merupakan rata-rata intesitas pixel pada area lokal di sekitar (x,y)</w:t>
      </w:r>
    </w:p>
    <w:p w14:paraId="441F257A" w14:textId="6FA2D35F" w:rsidR="00CB24DB" w:rsidRPr="00D47EE5" w:rsidRDefault="00D3428B" w:rsidP="0089080D">
      <w:pPr>
        <w:pStyle w:val="ListParagraph"/>
        <w:numPr>
          <w:ilvl w:val="1"/>
          <w:numId w:val="1"/>
        </w:numPr>
        <w:spacing w:after="0" w:line="240" w:lineRule="auto"/>
        <w:ind w:left="567" w:hanging="283"/>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Morphological Closing</w:t>
      </w:r>
    </w:p>
    <w:p w14:paraId="0518DE22" w14:textId="35090D62" w:rsidR="00D3428B" w:rsidRPr="00D47EE5" w:rsidRDefault="00D3428B" w:rsidP="00324B73">
      <w:pPr>
        <w:pStyle w:val="ListParagraph"/>
        <w:spacing w:after="0" w:line="240" w:lineRule="auto"/>
        <w:ind w:left="567"/>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Morphological Closing merupakan suatu metode yang digunakan untuk menutup atau menghubungkan garis dan menutup lubang kecil pada area tanda</w:t>
      </w:r>
    </w:p>
    <w:p w14:paraId="0E2ED17D" w14:textId="4FF29747" w:rsidR="00CC36BB" w:rsidRPr="00D47EE5" w:rsidRDefault="00000000" w:rsidP="00897B61">
      <w:pPr>
        <w:pStyle w:val="ListParagraph"/>
        <w:tabs>
          <w:tab w:val="left" w:pos="7405"/>
        </w:tabs>
        <w:spacing w:after="0" w:line="240" w:lineRule="auto"/>
        <w:ind w:left="851"/>
        <w:jc w:val="both"/>
        <w:rPr>
          <w:rFonts w:ascii="Times New Roman" w:eastAsia="Times New Roman" w:hAnsi="Times New Roman" w:cs="Times New Roman"/>
          <w:color w:val="000000"/>
          <w:sz w:val="24"/>
          <w:szCs w:val="24"/>
          <w:lang w:val="id-ID"/>
        </w:rPr>
      </w:pPr>
      <m:oMath>
        <m:sSub>
          <m:sSubPr>
            <m:ctrlPr>
              <w:rPr>
                <w:rFonts w:ascii="Cambria Math" w:eastAsia="Times New Roman" w:hAnsi="Cambria Math" w:cs="Times New Roman"/>
                <w:i/>
                <w:color w:val="000000"/>
                <w:sz w:val="24"/>
                <w:szCs w:val="24"/>
                <w:lang w:val="id-ID"/>
              </w:rPr>
            </m:ctrlPr>
          </m:sSubPr>
          <m:e>
            <m:r>
              <w:rPr>
                <w:rFonts w:ascii="Cambria Math" w:eastAsia="Times New Roman" w:hAnsi="Cambria Math" w:cs="Times New Roman"/>
                <w:color w:val="000000"/>
                <w:sz w:val="24"/>
                <w:szCs w:val="24"/>
                <w:lang w:val="id-ID"/>
              </w:rPr>
              <m:t>I</m:t>
            </m:r>
          </m:e>
          <m:sub>
            <m:r>
              <w:rPr>
                <w:rFonts w:ascii="Cambria Math" w:eastAsia="Times New Roman" w:hAnsi="Cambria Math" w:cs="Times New Roman"/>
                <w:color w:val="000000"/>
                <w:sz w:val="24"/>
                <w:szCs w:val="24"/>
                <w:lang w:val="id-ID"/>
              </w:rPr>
              <m:t>c</m:t>
            </m:r>
          </m:sub>
        </m:sSub>
        <m:r>
          <w:rPr>
            <w:rFonts w:ascii="Cambria Math" w:eastAsia="Times New Roman" w:hAnsi="Cambria Math" w:cs="Times New Roman"/>
            <w:color w:val="000000"/>
            <w:sz w:val="24"/>
            <w:szCs w:val="24"/>
            <w:lang w:val="id-ID"/>
          </w:rPr>
          <m:t>​</m:t>
        </m:r>
        <m:r>
          <m:rPr>
            <m:sty m:val="bi"/>
          </m:rPr>
          <w:rPr>
            <w:rFonts w:ascii="Cambria Math" w:eastAsia="Times New Roman" w:hAnsi="Cambria Math" w:cs="Times New Roman"/>
            <w:color w:val="000000"/>
            <w:sz w:val="24"/>
            <w:szCs w:val="24"/>
            <w:lang w:val="id-ID"/>
          </w:rPr>
          <m:t>=</m:t>
        </m:r>
        <m:r>
          <w:rPr>
            <w:rFonts w:ascii="Cambria Math" w:eastAsia="Times New Roman" w:hAnsi="Cambria Math" w:cs="Times New Roman"/>
            <w:color w:val="000000"/>
            <w:sz w:val="24"/>
            <w:szCs w:val="24"/>
            <w:lang w:val="id-ID"/>
          </w:rPr>
          <m:t>(I⊕B)⊖B</m:t>
        </m:r>
      </m:oMath>
      <w:r w:rsidR="00273F12" w:rsidRPr="00D47EE5">
        <w:rPr>
          <w:rFonts w:ascii="Times New Roman" w:eastAsia="Times New Roman" w:hAnsi="Times New Roman" w:cs="Times New Roman"/>
          <w:color w:val="000000"/>
          <w:sz w:val="24"/>
          <w:szCs w:val="24"/>
          <w:lang w:val="id-ID"/>
        </w:rPr>
        <w:tab/>
        <w:t>(4)</w:t>
      </w:r>
    </w:p>
    <w:p w14:paraId="397E6C63" w14:textId="1F46B899" w:rsidR="00CC36BB" w:rsidRPr="005B6062" w:rsidRDefault="00CC36BB" w:rsidP="00897B61">
      <w:pPr>
        <w:pStyle w:val="ListParagraph"/>
        <w:tabs>
          <w:tab w:val="left" w:pos="7405"/>
        </w:tabs>
        <w:spacing w:after="0" w:line="240" w:lineRule="auto"/>
        <w:jc w:val="both"/>
        <w:rPr>
          <w:rFonts w:ascii="Times New Roman" w:eastAsia="Times New Roman" w:hAnsi="Times New Roman" w:cs="Times New Roman"/>
          <w:color w:val="000000"/>
          <w:sz w:val="24"/>
          <w:szCs w:val="24"/>
          <w:lang w:val="id-ID"/>
        </w:rPr>
      </w:pPr>
      <w:r w:rsidRPr="005B6062">
        <w:rPr>
          <w:rFonts w:ascii="Times New Roman" w:eastAsia="Times New Roman" w:hAnsi="Times New Roman" w:cs="Times New Roman"/>
          <w:color w:val="000000"/>
          <w:sz w:val="24"/>
          <w:szCs w:val="24"/>
          <w:lang w:val="id-ID"/>
        </w:rPr>
        <w:tab/>
      </w:r>
    </w:p>
    <w:p w14:paraId="0471B763" w14:textId="07412951" w:rsidR="009F399E" w:rsidRPr="00D47EE5" w:rsidRDefault="00D3428B" w:rsidP="007317BB">
      <w:pPr>
        <w:pStyle w:val="ListParagraph"/>
        <w:numPr>
          <w:ilvl w:val="3"/>
          <w:numId w:val="2"/>
        </w:numPr>
        <w:spacing w:after="0" w:line="240" w:lineRule="auto"/>
        <w:ind w:left="284" w:hanging="284"/>
        <w:jc w:val="both"/>
        <w:rPr>
          <w:rFonts w:ascii="Times New Roman" w:eastAsia="Times New Roman" w:hAnsi="Times New Roman" w:cs="Times New Roman"/>
          <w:b/>
          <w:bCs/>
          <w:color w:val="000000"/>
          <w:sz w:val="24"/>
          <w:szCs w:val="24"/>
          <w:lang w:val="id-ID"/>
        </w:rPr>
      </w:pPr>
      <w:r w:rsidRPr="00D47EE5">
        <w:rPr>
          <w:rFonts w:ascii="Times New Roman" w:eastAsia="Times New Roman" w:hAnsi="Times New Roman" w:cs="Times New Roman"/>
          <w:b/>
          <w:bCs/>
          <w:color w:val="000000"/>
          <w:sz w:val="24"/>
          <w:szCs w:val="24"/>
          <w:lang w:val="id-ID"/>
        </w:rPr>
        <w:t>Deteksi Tepi Menggunakan Canny Edge Detection</w:t>
      </w:r>
    </w:p>
    <w:p w14:paraId="07C48B7E" w14:textId="77777777" w:rsidR="00273F12" w:rsidRPr="00D47EE5" w:rsidRDefault="00273F12" w:rsidP="00FD761F">
      <w:pPr>
        <w:pStyle w:val="ListParagraph"/>
        <w:spacing w:after="0" w:line="240" w:lineRule="auto"/>
        <w:ind w:left="284"/>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Metode Canny Edge Detection digunakan karena memiliki kemampuan mendeteksi tepi halus dan stabil terhadap noise (Canny, 1986).</w:t>
      </w:r>
    </w:p>
    <w:p w14:paraId="69763637" w14:textId="3067B05F" w:rsidR="00273F12" w:rsidRPr="00D47EE5" w:rsidRDefault="00273F12" w:rsidP="00FD761F">
      <w:pPr>
        <w:pStyle w:val="ListParagraph"/>
        <w:spacing w:after="0" w:line="240" w:lineRule="auto"/>
        <w:ind w:left="284"/>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 xml:space="preserve">Proses deteksi tepi dilakukan melalui beberapa tahap yakni melakukan reduksi </w:t>
      </w:r>
      <w:r w:rsidRPr="00D47EE5">
        <w:rPr>
          <w:rFonts w:ascii="Times New Roman" w:eastAsia="Times New Roman" w:hAnsi="Times New Roman" w:cs="Times New Roman"/>
          <w:i/>
          <w:iCs/>
          <w:color w:val="000000"/>
          <w:sz w:val="24"/>
          <w:szCs w:val="24"/>
          <w:lang w:val="id-ID"/>
        </w:rPr>
        <w:t>noise</w:t>
      </w:r>
      <w:r w:rsidRPr="00D47EE5">
        <w:rPr>
          <w:rFonts w:ascii="Times New Roman" w:eastAsia="Times New Roman" w:hAnsi="Times New Roman" w:cs="Times New Roman"/>
          <w:color w:val="000000"/>
          <w:sz w:val="24"/>
          <w:szCs w:val="24"/>
          <w:lang w:val="id-ID"/>
        </w:rPr>
        <w:t xml:space="preserve"> pada gambar, melakukan perhitungan gradien intensitas, melakukan penipisan garis tepi dan menghubungkan bagian yang berpotensi sebagai tepi (tepi potensi kuat) dengan bagian yang kurang berpotensi sebagai tepi (tepi lemah) menggunakan ambang batas.</w:t>
      </w:r>
    </w:p>
    <w:p w14:paraId="4C98653C" w14:textId="77777777" w:rsidR="00273F12" w:rsidRPr="00D47EE5" w:rsidRDefault="00273F12" w:rsidP="00FD761F">
      <w:pPr>
        <w:pStyle w:val="ListParagraph"/>
        <w:spacing w:after="0" w:line="240" w:lineRule="auto"/>
        <w:ind w:left="284"/>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Reduksi derau dilakukan dengan menggunakan filter gaussian seperti yang dilakukan pada tahap 2 bagian b. Untuk menentukan bahwa sebuah bagian adalah tepi, dilakukan dengan menggunakan perhitungan gradien intensitas menggunakan perhitungan sebagai berikut:</w:t>
      </w:r>
    </w:p>
    <w:p w14:paraId="6B4E7816" w14:textId="398E46B8" w:rsidR="00273F12" w:rsidRPr="00D47EE5" w:rsidRDefault="00273F12" w:rsidP="00897B61">
      <w:pPr>
        <w:pStyle w:val="ListParagraph"/>
        <w:tabs>
          <w:tab w:val="left" w:pos="7377"/>
        </w:tabs>
        <w:spacing w:after="0" w:line="240" w:lineRule="auto"/>
        <w:ind w:left="426"/>
        <w:jc w:val="both"/>
        <w:rPr>
          <w:rFonts w:ascii="Times New Roman" w:eastAsia="Times New Roman" w:hAnsi="Times New Roman" w:cs="Times New Roman"/>
          <w:color w:val="000000"/>
          <w:sz w:val="24"/>
          <w:szCs w:val="24"/>
          <w:lang w:val="id-ID"/>
        </w:rPr>
      </w:pPr>
      <m:oMath>
        <m:r>
          <w:rPr>
            <w:rFonts w:ascii="Cambria Math" w:eastAsia="Times New Roman" w:hAnsi="Cambria Math" w:cs="Times New Roman"/>
            <w:color w:val="000000"/>
            <w:sz w:val="24"/>
            <w:szCs w:val="24"/>
            <w:lang w:val="id-ID"/>
          </w:rPr>
          <m:t xml:space="preserve">G=Kekuatan Tepi= </m:t>
        </m:r>
        <m:rad>
          <m:radPr>
            <m:degHide m:val="1"/>
            <m:ctrlPr>
              <w:rPr>
                <w:rFonts w:ascii="Cambria Math" w:eastAsia="Times New Roman" w:hAnsi="Cambria Math" w:cs="Times New Roman"/>
                <w:i/>
                <w:color w:val="000000"/>
                <w:sz w:val="24"/>
                <w:szCs w:val="24"/>
                <w:lang w:val="id-ID"/>
              </w:rPr>
            </m:ctrlPr>
          </m:radPr>
          <m:deg/>
          <m:e>
            <m:sSup>
              <m:sSupPr>
                <m:ctrlPr>
                  <w:rPr>
                    <w:rFonts w:ascii="Cambria Math" w:eastAsia="Times New Roman" w:hAnsi="Cambria Math" w:cs="Times New Roman"/>
                    <w:i/>
                    <w:color w:val="000000"/>
                    <w:sz w:val="24"/>
                    <w:szCs w:val="24"/>
                    <w:lang w:val="id-ID"/>
                  </w:rPr>
                </m:ctrlPr>
              </m:sSupPr>
              <m:e>
                <m:sSub>
                  <m:sSubPr>
                    <m:ctrlPr>
                      <w:rPr>
                        <w:rFonts w:ascii="Cambria Math" w:eastAsia="Times New Roman" w:hAnsi="Cambria Math" w:cs="Times New Roman"/>
                        <w:i/>
                        <w:color w:val="000000"/>
                        <w:sz w:val="24"/>
                        <w:szCs w:val="24"/>
                        <w:lang w:val="id-ID"/>
                      </w:rPr>
                    </m:ctrlPr>
                  </m:sSubPr>
                  <m:e>
                    <m:r>
                      <w:rPr>
                        <w:rFonts w:ascii="Cambria Math" w:eastAsia="Times New Roman" w:hAnsi="Cambria Math" w:cs="Times New Roman"/>
                        <w:color w:val="000000"/>
                        <w:sz w:val="24"/>
                        <w:szCs w:val="24"/>
                        <w:lang w:val="id-ID"/>
                      </w:rPr>
                      <m:t>G</m:t>
                    </m:r>
                  </m:e>
                  <m:sub>
                    <m:r>
                      <w:rPr>
                        <w:rFonts w:ascii="Cambria Math" w:eastAsia="Times New Roman" w:hAnsi="Cambria Math" w:cs="Times New Roman"/>
                        <w:color w:val="000000"/>
                        <w:sz w:val="24"/>
                        <w:szCs w:val="24"/>
                        <w:lang w:val="id-ID"/>
                      </w:rPr>
                      <m:t>x</m:t>
                    </m:r>
                  </m:sub>
                </m:sSub>
              </m:e>
              <m:sup>
                <m:r>
                  <w:rPr>
                    <w:rFonts w:ascii="Cambria Math" w:eastAsia="Times New Roman" w:hAnsi="Cambria Math" w:cs="Times New Roman"/>
                    <w:color w:val="000000"/>
                    <w:sz w:val="24"/>
                    <w:szCs w:val="24"/>
                    <w:lang w:val="id-ID"/>
                  </w:rPr>
                  <m:t>2</m:t>
                </m:r>
              </m:sup>
            </m:sSup>
            <m:r>
              <w:rPr>
                <w:rFonts w:ascii="Cambria Math" w:eastAsia="Times New Roman" w:hAnsi="Cambria Math" w:cs="Times New Roman"/>
                <w:color w:val="000000"/>
                <w:sz w:val="24"/>
                <w:szCs w:val="24"/>
                <w:lang w:val="id-ID"/>
              </w:rPr>
              <m:t>+</m:t>
            </m:r>
            <m:sSup>
              <m:sSupPr>
                <m:ctrlPr>
                  <w:rPr>
                    <w:rFonts w:ascii="Cambria Math" w:eastAsia="Times New Roman" w:hAnsi="Cambria Math" w:cs="Times New Roman"/>
                    <w:i/>
                    <w:color w:val="000000"/>
                    <w:sz w:val="24"/>
                    <w:szCs w:val="24"/>
                    <w:lang w:val="id-ID"/>
                  </w:rPr>
                </m:ctrlPr>
              </m:sSupPr>
              <m:e>
                <m:sSub>
                  <m:sSubPr>
                    <m:ctrlPr>
                      <w:rPr>
                        <w:rFonts w:ascii="Cambria Math" w:eastAsia="Times New Roman" w:hAnsi="Cambria Math" w:cs="Times New Roman"/>
                        <w:i/>
                        <w:color w:val="000000"/>
                        <w:sz w:val="24"/>
                        <w:szCs w:val="24"/>
                        <w:lang w:val="id-ID"/>
                      </w:rPr>
                    </m:ctrlPr>
                  </m:sSubPr>
                  <m:e>
                    <m:r>
                      <w:rPr>
                        <w:rFonts w:ascii="Cambria Math" w:eastAsia="Times New Roman" w:hAnsi="Cambria Math" w:cs="Times New Roman"/>
                        <w:color w:val="000000"/>
                        <w:sz w:val="24"/>
                        <w:szCs w:val="24"/>
                        <w:lang w:val="id-ID"/>
                      </w:rPr>
                      <m:t>G</m:t>
                    </m:r>
                  </m:e>
                  <m:sub>
                    <m:r>
                      <w:rPr>
                        <w:rFonts w:ascii="Cambria Math" w:eastAsia="Times New Roman" w:hAnsi="Cambria Math" w:cs="Times New Roman"/>
                        <w:color w:val="000000"/>
                        <w:sz w:val="24"/>
                        <w:szCs w:val="24"/>
                        <w:lang w:val="id-ID"/>
                      </w:rPr>
                      <m:t>y</m:t>
                    </m:r>
                  </m:sub>
                </m:sSub>
              </m:e>
              <m:sup>
                <m:r>
                  <w:rPr>
                    <w:rFonts w:ascii="Cambria Math" w:eastAsia="Times New Roman" w:hAnsi="Cambria Math" w:cs="Times New Roman"/>
                    <w:color w:val="000000"/>
                    <w:sz w:val="24"/>
                    <w:szCs w:val="24"/>
                    <w:lang w:val="id-ID"/>
                  </w:rPr>
                  <m:t>2</m:t>
                </m:r>
              </m:sup>
            </m:sSup>
          </m:e>
        </m:rad>
      </m:oMath>
      <w:r w:rsidRPr="00D47EE5">
        <w:rPr>
          <w:rFonts w:ascii="Times New Roman" w:eastAsia="Times New Roman" w:hAnsi="Times New Roman" w:cs="Times New Roman"/>
          <w:color w:val="000000"/>
          <w:sz w:val="24"/>
          <w:szCs w:val="24"/>
          <w:lang w:val="id-ID"/>
        </w:rPr>
        <w:tab/>
        <w:t>(5)</w:t>
      </w:r>
    </w:p>
    <w:p w14:paraId="23A7AE6F" w14:textId="55DA616E" w:rsidR="00273F12" w:rsidRPr="00D47EE5" w:rsidRDefault="00273F12" w:rsidP="00897B61">
      <w:pPr>
        <w:pStyle w:val="ListParagraph"/>
        <w:tabs>
          <w:tab w:val="left" w:pos="7377"/>
        </w:tabs>
        <w:spacing w:after="0" w:line="240" w:lineRule="auto"/>
        <w:ind w:left="426"/>
        <w:jc w:val="both"/>
        <w:rPr>
          <w:rFonts w:ascii="Times New Roman" w:eastAsia="Times New Roman" w:hAnsi="Times New Roman" w:cs="Times New Roman"/>
          <w:color w:val="000000"/>
          <w:sz w:val="24"/>
          <w:szCs w:val="24"/>
          <w:lang w:val="id-ID"/>
        </w:rPr>
      </w:pPr>
      <m:oMath>
        <m:r>
          <w:rPr>
            <w:rFonts w:ascii="Cambria Math" w:eastAsia="Times New Roman" w:hAnsi="Cambria Math" w:cs="Times New Roman"/>
            <w:color w:val="000000"/>
            <w:sz w:val="24"/>
            <w:szCs w:val="24"/>
            <w:lang w:val="id-ID"/>
          </w:rPr>
          <m:t xml:space="preserve">θ=arah tepi= </m:t>
        </m:r>
        <m:sSup>
          <m:sSupPr>
            <m:ctrlPr>
              <w:rPr>
                <w:rFonts w:ascii="Cambria Math" w:eastAsia="Times New Roman" w:hAnsi="Cambria Math" w:cs="Times New Roman"/>
                <w:i/>
                <w:color w:val="000000"/>
                <w:sz w:val="24"/>
                <w:szCs w:val="24"/>
                <w:lang w:val="id-ID"/>
              </w:rPr>
            </m:ctrlPr>
          </m:sSupPr>
          <m:e>
            <m:r>
              <w:rPr>
                <w:rFonts w:ascii="Cambria Math" w:eastAsia="Times New Roman" w:hAnsi="Cambria Math" w:cs="Times New Roman"/>
                <w:color w:val="000000"/>
                <w:sz w:val="24"/>
                <w:szCs w:val="24"/>
                <w:lang w:val="id-ID"/>
              </w:rPr>
              <m:t>tan</m:t>
            </m:r>
          </m:e>
          <m:sup>
            <m:r>
              <w:rPr>
                <w:rFonts w:ascii="Cambria Math" w:eastAsia="Times New Roman" w:hAnsi="Cambria Math" w:cs="Times New Roman"/>
                <w:color w:val="000000"/>
                <w:sz w:val="24"/>
                <w:szCs w:val="24"/>
                <w:lang w:val="id-ID"/>
              </w:rPr>
              <m:t>-1</m:t>
            </m:r>
          </m:sup>
        </m:sSup>
        <m:d>
          <m:dPr>
            <m:ctrlPr>
              <w:rPr>
                <w:rFonts w:ascii="Cambria Math" w:eastAsia="Times New Roman" w:hAnsi="Cambria Math" w:cs="Times New Roman"/>
                <w:i/>
                <w:color w:val="000000"/>
                <w:sz w:val="24"/>
                <w:szCs w:val="24"/>
                <w:lang w:val="id-ID"/>
              </w:rPr>
            </m:ctrlPr>
          </m:dPr>
          <m:e>
            <m:f>
              <m:fPr>
                <m:ctrlPr>
                  <w:rPr>
                    <w:rFonts w:ascii="Cambria Math" w:eastAsia="Times New Roman" w:hAnsi="Cambria Math" w:cs="Times New Roman"/>
                    <w:i/>
                    <w:color w:val="000000"/>
                    <w:sz w:val="24"/>
                    <w:szCs w:val="24"/>
                    <w:lang w:val="id-ID"/>
                  </w:rPr>
                </m:ctrlPr>
              </m:fPr>
              <m:num>
                <m:sSub>
                  <m:sSubPr>
                    <m:ctrlPr>
                      <w:rPr>
                        <w:rFonts w:ascii="Cambria Math" w:eastAsia="Times New Roman" w:hAnsi="Cambria Math" w:cs="Times New Roman"/>
                        <w:i/>
                        <w:color w:val="000000"/>
                        <w:sz w:val="24"/>
                        <w:szCs w:val="24"/>
                        <w:lang w:val="id-ID"/>
                      </w:rPr>
                    </m:ctrlPr>
                  </m:sSubPr>
                  <m:e>
                    <m:r>
                      <w:rPr>
                        <w:rFonts w:ascii="Cambria Math" w:eastAsia="Times New Roman" w:hAnsi="Cambria Math" w:cs="Times New Roman"/>
                        <w:color w:val="000000"/>
                        <w:sz w:val="24"/>
                        <w:szCs w:val="24"/>
                        <w:lang w:val="id-ID"/>
                      </w:rPr>
                      <m:t>G</m:t>
                    </m:r>
                  </m:e>
                  <m:sub>
                    <m:r>
                      <w:rPr>
                        <w:rFonts w:ascii="Cambria Math" w:eastAsia="Times New Roman" w:hAnsi="Cambria Math" w:cs="Times New Roman"/>
                        <w:color w:val="000000"/>
                        <w:sz w:val="24"/>
                        <w:szCs w:val="24"/>
                        <w:lang w:val="id-ID"/>
                      </w:rPr>
                      <m:t>y</m:t>
                    </m:r>
                  </m:sub>
                </m:sSub>
              </m:num>
              <m:den>
                <m:sSub>
                  <m:sSubPr>
                    <m:ctrlPr>
                      <w:rPr>
                        <w:rFonts w:ascii="Cambria Math" w:eastAsia="Times New Roman" w:hAnsi="Cambria Math" w:cs="Times New Roman"/>
                        <w:i/>
                        <w:color w:val="000000"/>
                        <w:sz w:val="24"/>
                        <w:szCs w:val="24"/>
                        <w:lang w:val="id-ID"/>
                      </w:rPr>
                    </m:ctrlPr>
                  </m:sSubPr>
                  <m:e>
                    <m:r>
                      <w:rPr>
                        <w:rFonts w:ascii="Cambria Math" w:eastAsia="Times New Roman" w:hAnsi="Cambria Math" w:cs="Times New Roman"/>
                        <w:color w:val="000000"/>
                        <w:sz w:val="24"/>
                        <w:szCs w:val="24"/>
                        <w:lang w:val="id-ID"/>
                      </w:rPr>
                      <m:t>G</m:t>
                    </m:r>
                  </m:e>
                  <m:sub>
                    <m:r>
                      <w:rPr>
                        <w:rFonts w:ascii="Cambria Math" w:eastAsia="Times New Roman" w:hAnsi="Cambria Math" w:cs="Times New Roman"/>
                        <w:color w:val="000000"/>
                        <w:sz w:val="24"/>
                        <w:szCs w:val="24"/>
                        <w:lang w:val="id-ID"/>
                      </w:rPr>
                      <m:t>x</m:t>
                    </m:r>
                  </m:sub>
                </m:sSub>
              </m:den>
            </m:f>
          </m:e>
        </m:d>
      </m:oMath>
      <w:r w:rsidRPr="00D47EE5">
        <w:rPr>
          <w:rFonts w:ascii="Times New Roman" w:eastAsia="Times New Roman" w:hAnsi="Times New Roman" w:cs="Times New Roman"/>
          <w:color w:val="000000"/>
          <w:sz w:val="24"/>
          <w:szCs w:val="24"/>
          <w:lang w:val="id-ID"/>
        </w:rPr>
        <w:tab/>
        <w:t>(6)</w:t>
      </w:r>
    </w:p>
    <w:p w14:paraId="5327AF10" w14:textId="2C40AB09" w:rsidR="00273F12" w:rsidRPr="00D47EE5" w:rsidRDefault="00000000" w:rsidP="00434BD7">
      <w:pPr>
        <w:pStyle w:val="ListParagraph"/>
        <w:tabs>
          <w:tab w:val="left" w:pos="7377"/>
        </w:tabs>
        <w:spacing w:after="120" w:line="240" w:lineRule="auto"/>
        <w:ind w:left="425"/>
        <w:contextualSpacing w:val="0"/>
        <w:jc w:val="both"/>
        <w:rPr>
          <w:rFonts w:ascii="Times New Roman" w:eastAsia="Times New Roman" w:hAnsi="Times New Roman" w:cs="Times New Roman"/>
          <w:color w:val="000000"/>
          <w:sz w:val="24"/>
          <w:szCs w:val="24"/>
          <w:lang w:val="id-ID"/>
        </w:rPr>
      </w:pPr>
      <m:oMath>
        <m:sSub>
          <m:sSubPr>
            <m:ctrlPr>
              <w:rPr>
                <w:rFonts w:ascii="Cambria Math" w:eastAsia="Times New Roman" w:hAnsi="Cambria Math" w:cs="Times New Roman"/>
                <w:i/>
                <w:color w:val="000000"/>
                <w:sz w:val="24"/>
                <w:szCs w:val="24"/>
                <w:lang w:val="id-ID"/>
              </w:rPr>
            </m:ctrlPr>
          </m:sSubPr>
          <m:e>
            <m:r>
              <w:rPr>
                <w:rFonts w:ascii="Cambria Math" w:eastAsia="Times New Roman" w:hAnsi="Cambria Math" w:cs="Times New Roman"/>
                <w:color w:val="000000"/>
                <w:sz w:val="24"/>
                <w:szCs w:val="24"/>
                <w:lang w:val="id-ID"/>
              </w:rPr>
              <m:t>G</m:t>
            </m:r>
          </m:e>
          <m:sub>
            <m:r>
              <w:rPr>
                <w:rFonts w:ascii="Cambria Math" w:eastAsia="Times New Roman" w:hAnsi="Cambria Math" w:cs="Times New Roman"/>
                <w:color w:val="000000"/>
                <w:sz w:val="24"/>
                <w:szCs w:val="24"/>
                <w:lang w:val="id-ID"/>
              </w:rPr>
              <m:t>x</m:t>
            </m:r>
          </m:sub>
        </m:sSub>
        <m:r>
          <w:rPr>
            <w:rFonts w:ascii="Cambria Math" w:eastAsia="Times New Roman" w:hAnsi="Cambria Math" w:cs="Times New Roman"/>
            <w:color w:val="000000"/>
            <w:sz w:val="24"/>
            <w:szCs w:val="24"/>
            <w:lang w:val="id-ID"/>
          </w:rPr>
          <m:t xml:space="preserve">= </m:t>
        </m:r>
        <m:f>
          <m:fPr>
            <m:ctrlPr>
              <w:rPr>
                <w:rFonts w:ascii="Cambria Math" w:eastAsia="Times New Roman" w:hAnsi="Cambria Math" w:cs="Times New Roman"/>
                <w:i/>
                <w:color w:val="000000"/>
                <w:sz w:val="24"/>
                <w:szCs w:val="24"/>
                <w:lang w:val="id-ID"/>
              </w:rPr>
            </m:ctrlPr>
          </m:fPr>
          <m:num>
            <m:r>
              <w:rPr>
                <w:rFonts w:ascii="Cambria Math" w:eastAsia="Times New Roman" w:hAnsi="Cambria Math" w:cs="Times New Roman"/>
                <w:color w:val="000000"/>
                <w:sz w:val="24"/>
                <w:szCs w:val="24"/>
                <w:lang w:val="id-ID"/>
              </w:rPr>
              <m:t>∂I</m:t>
            </m:r>
          </m:num>
          <m:den>
            <m:r>
              <w:rPr>
                <w:rFonts w:ascii="Cambria Math" w:eastAsia="Times New Roman" w:hAnsi="Cambria Math" w:cs="Times New Roman"/>
                <w:color w:val="000000"/>
                <w:sz w:val="24"/>
                <w:szCs w:val="24"/>
                <w:lang w:val="id-ID"/>
              </w:rPr>
              <m:t>∂x</m:t>
            </m:r>
          </m:den>
        </m:f>
      </m:oMath>
      <w:r w:rsidR="00273F12" w:rsidRPr="00D47EE5">
        <w:rPr>
          <w:rFonts w:ascii="Times New Roman" w:eastAsia="Times New Roman" w:hAnsi="Times New Roman" w:cs="Times New Roman"/>
          <w:color w:val="000000"/>
          <w:sz w:val="24"/>
          <w:szCs w:val="24"/>
          <w:lang w:val="id-ID"/>
        </w:rPr>
        <w:t xml:space="preserve">, </w:t>
      </w:r>
      <m:oMath>
        <m:sSub>
          <m:sSubPr>
            <m:ctrlPr>
              <w:rPr>
                <w:rFonts w:ascii="Cambria Math" w:eastAsia="Times New Roman" w:hAnsi="Cambria Math" w:cs="Times New Roman"/>
                <w:i/>
                <w:color w:val="000000"/>
                <w:sz w:val="24"/>
                <w:szCs w:val="24"/>
                <w:lang w:val="id-ID"/>
              </w:rPr>
            </m:ctrlPr>
          </m:sSubPr>
          <m:e>
            <m:r>
              <w:rPr>
                <w:rFonts w:ascii="Cambria Math" w:eastAsia="Times New Roman" w:hAnsi="Cambria Math" w:cs="Times New Roman"/>
                <w:color w:val="000000"/>
                <w:sz w:val="24"/>
                <w:szCs w:val="24"/>
                <w:lang w:val="id-ID"/>
              </w:rPr>
              <m:t>G</m:t>
            </m:r>
          </m:e>
          <m:sub>
            <m:r>
              <w:rPr>
                <w:rFonts w:ascii="Cambria Math" w:eastAsia="Times New Roman" w:hAnsi="Cambria Math" w:cs="Times New Roman"/>
                <w:color w:val="000000"/>
                <w:sz w:val="24"/>
                <w:szCs w:val="24"/>
                <w:lang w:val="id-ID"/>
              </w:rPr>
              <m:t>y</m:t>
            </m:r>
          </m:sub>
        </m:sSub>
        <m:r>
          <w:rPr>
            <w:rFonts w:ascii="Cambria Math" w:eastAsia="Times New Roman" w:hAnsi="Cambria Math" w:cs="Times New Roman"/>
            <w:color w:val="000000"/>
            <w:sz w:val="24"/>
            <w:szCs w:val="24"/>
            <w:lang w:val="id-ID"/>
          </w:rPr>
          <m:t xml:space="preserve">= </m:t>
        </m:r>
        <m:f>
          <m:fPr>
            <m:ctrlPr>
              <w:rPr>
                <w:rFonts w:ascii="Cambria Math" w:eastAsia="Times New Roman" w:hAnsi="Cambria Math" w:cs="Times New Roman"/>
                <w:i/>
                <w:color w:val="000000"/>
                <w:sz w:val="24"/>
                <w:szCs w:val="24"/>
                <w:lang w:val="id-ID"/>
              </w:rPr>
            </m:ctrlPr>
          </m:fPr>
          <m:num>
            <m:r>
              <w:rPr>
                <w:rFonts w:ascii="Cambria Math" w:eastAsia="Times New Roman" w:hAnsi="Cambria Math" w:cs="Times New Roman"/>
                <w:color w:val="000000"/>
                <w:sz w:val="24"/>
                <w:szCs w:val="24"/>
                <w:lang w:val="id-ID"/>
              </w:rPr>
              <m:t>∂I</m:t>
            </m:r>
          </m:num>
          <m:den>
            <m:r>
              <w:rPr>
                <w:rFonts w:ascii="Cambria Math" w:eastAsia="Times New Roman" w:hAnsi="Cambria Math" w:cs="Times New Roman"/>
                <w:color w:val="000000"/>
                <w:sz w:val="24"/>
                <w:szCs w:val="24"/>
                <w:lang w:val="id-ID"/>
              </w:rPr>
              <m:t>∂y</m:t>
            </m:r>
          </m:den>
        </m:f>
      </m:oMath>
      <w:r w:rsidR="00273F12" w:rsidRPr="00D47EE5">
        <w:rPr>
          <w:rFonts w:ascii="Times New Roman" w:eastAsia="Times New Roman" w:hAnsi="Times New Roman" w:cs="Times New Roman"/>
          <w:color w:val="000000"/>
          <w:sz w:val="24"/>
          <w:szCs w:val="24"/>
          <w:lang w:val="id-ID"/>
        </w:rPr>
        <w:t xml:space="preserve"> </w:t>
      </w:r>
      <w:r w:rsidR="00273F12" w:rsidRPr="00D47EE5">
        <w:rPr>
          <w:rFonts w:ascii="Times New Roman" w:eastAsia="Times New Roman" w:hAnsi="Times New Roman" w:cs="Times New Roman"/>
          <w:color w:val="000000"/>
          <w:sz w:val="24"/>
          <w:szCs w:val="24"/>
          <w:lang w:val="id-ID"/>
        </w:rPr>
        <w:tab/>
        <w:t xml:space="preserve">(7) </w:t>
      </w:r>
    </w:p>
    <w:p w14:paraId="261653B5" w14:textId="0855DE24" w:rsidR="00273F12" w:rsidRDefault="000C1759" w:rsidP="00FD761F">
      <w:pPr>
        <w:pStyle w:val="ListParagraph"/>
        <w:tabs>
          <w:tab w:val="left" w:pos="7377"/>
        </w:tabs>
        <w:spacing w:after="0" w:line="240" w:lineRule="auto"/>
        <w:ind w:left="284"/>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 xml:space="preserve">Proses penipisan tepi dilakukan dengan Menghapus piksel-piksel tepi yang tidak maksimum pada arah gradien, sehingga hanya menyisakan garis tepi yang paling tajam dan tipis (1 piksel lebar). </w:t>
      </w:r>
    </w:p>
    <w:p w14:paraId="0068F43E" w14:textId="77777777" w:rsidR="003F32FC" w:rsidRPr="005B6062" w:rsidRDefault="003F32FC" w:rsidP="00FD761F">
      <w:pPr>
        <w:pStyle w:val="ListParagraph"/>
        <w:tabs>
          <w:tab w:val="left" w:pos="7377"/>
        </w:tabs>
        <w:spacing w:after="0" w:line="240" w:lineRule="auto"/>
        <w:ind w:left="284"/>
        <w:jc w:val="both"/>
        <w:rPr>
          <w:rFonts w:ascii="Times New Roman" w:eastAsia="Times New Roman" w:hAnsi="Times New Roman" w:cs="Times New Roman"/>
          <w:color w:val="000000"/>
          <w:sz w:val="24"/>
          <w:szCs w:val="24"/>
          <w:lang w:val="id-ID"/>
        </w:rPr>
      </w:pPr>
    </w:p>
    <w:p w14:paraId="0A559CD7" w14:textId="0F50A1C5" w:rsidR="00D3428B" w:rsidRPr="00D47EE5" w:rsidRDefault="00D3428B" w:rsidP="007317BB">
      <w:pPr>
        <w:pStyle w:val="ListParagraph"/>
        <w:numPr>
          <w:ilvl w:val="3"/>
          <w:numId w:val="2"/>
        </w:numPr>
        <w:spacing w:after="0" w:line="240" w:lineRule="auto"/>
        <w:ind w:left="284" w:hanging="284"/>
        <w:jc w:val="both"/>
        <w:rPr>
          <w:rFonts w:ascii="Times New Roman" w:eastAsia="Times New Roman" w:hAnsi="Times New Roman" w:cs="Times New Roman"/>
          <w:b/>
          <w:bCs/>
          <w:color w:val="000000"/>
          <w:sz w:val="24"/>
          <w:szCs w:val="24"/>
          <w:lang w:val="id-ID"/>
        </w:rPr>
      </w:pPr>
      <w:r w:rsidRPr="00D47EE5">
        <w:rPr>
          <w:rFonts w:ascii="Times New Roman" w:eastAsia="Times New Roman" w:hAnsi="Times New Roman" w:cs="Times New Roman"/>
          <w:b/>
          <w:bCs/>
          <w:color w:val="000000"/>
          <w:sz w:val="24"/>
          <w:szCs w:val="24"/>
          <w:lang w:val="id-ID"/>
        </w:rPr>
        <w:t>Deteksi Kontur dan Segmentasi Area Jawaban</w:t>
      </w:r>
    </w:p>
    <w:p w14:paraId="2F79121C" w14:textId="68A3E24A" w:rsidR="00A72A87" w:rsidRPr="00D47EE5" w:rsidRDefault="000C1759" w:rsidP="00FD761F">
      <w:pPr>
        <w:pStyle w:val="ListParagraph"/>
        <w:spacing w:after="0" w:line="240" w:lineRule="auto"/>
        <w:ind w:left="284"/>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Setelah tepi-tepi berhasil dideteksi</w:t>
      </w:r>
      <w:r w:rsidR="00A72A87" w:rsidRPr="00D47EE5">
        <w:rPr>
          <w:rFonts w:ascii="Times New Roman" w:eastAsia="Times New Roman" w:hAnsi="Times New Roman" w:cs="Times New Roman"/>
          <w:color w:val="000000"/>
          <w:sz w:val="24"/>
          <w:szCs w:val="24"/>
          <w:lang w:val="id-ID"/>
        </w:rPr>
        <w:t xml:space="preserve">, diperoleh titik-titk koordinat tepi yang memenuhi syarat-syarat pada deteksi tepi dengan metode canny edge detection. Menggunakan titik-titik koordinat ini, dilakukan perhitungan area yakni panjang dikali dengan lebar dan ratio perbandingan antara panjang dan lebar. Pada tahap ini, dilakukan penyaringan kotak-kotak berdasarkan area maximum dan minimum serta ratio bila diperlukan. </w:t>
      </w:r>
    </w:p>
    <w:p w14:paraId="327C406C" w14:textId="55761E66" w:rsidR="000C1759" w:rsidRPr="005B6062" w:rsidRDefault="00A72A87" w:rsidP="00897B61">
      <w:pPr>
        <w:pStyle w:val="ListParagraph"/>
        <w:spacing w:after="0" w:line="240" w:lineRule="auto"/>
        <w:ind w:left="426"/>
        <w:jc w:val="both"/>
        <w:rPr>
          <w:rFonts w:ascii="Times New Roman" w:eastAsia="Times New Roman" w:hAnsi="Times New Roman" w:cs="Times New Roman"/>
          <w:color w:val="000000"/>
          <w:sz w:val="24"/>
          <w:szCs w:val="24"/>
          <w:lang w:val="id-ID"/>
        </w:rPr>
      </w:pPr>
      <w:r w:rsidRPr="0034217E">
        <w:rPr>
          <w:rFonts w:ascii="Times New Roman" w:eastAsia="Times New Roman" w:hAnsi="Times New Roman" w:cs="Times New Roman"/>
          <w:color w:val="000000"/>
          <w:sz w:val="20"/>
          <w:szCs w:val="20"/>
          <w:lang w:val="id-ID"/>
        </w:rPr>
        <w:t xml:space="preserve"> </w:t>
      </w:r>
    </w:p>
    <w:p w14:paraId="6920A003" w14:textId="5FA3266E" w:rsidR="00D3428B" w:rsidRPr="00D47EE5" w:rsidRDefault="00D3428B" w:rsidP="007317BB">
      <w:pPr>
        <w:pStyle w:val="ListParagraph"/>
        <w:numPr>
          <w:ilvl w:val="3"/>
          <w:numId w:val="2"/>
        </w:numPr>
        <w:spacing w:after="0" w:line="240" w:lineRule="auto"/>
        <w:ind w:left="284" w:hanging="284"/>
        <w:jc w:val="both"/>
        <w:rPr>
          <w:rFonts w:ascii="Times New Roman" w:eastAsia="Times New Roman" w:hAnsi="Times New Roman" w:cs="Times New Roman"/>
          <w:b/>
          <w:bCs/>
          <w:color w:val="000000"/>
          <w:sz w:val="24"/>
          <w:szCs w:val="24"/>
          <w:lang w:val="id-ID"/>
        </w:rPr>
      </w:pPr>
      <w:r w:rsidRPr="00D47EE5">
        <w:rPr>
          <w:rFonts w:ascii="Times New Roman" w:eastAsia="Times New Roman" w:hAnsi="Times New Roman" w:cs="Times New Roman"/>
          <w:b/>
          <w:bCs/>
          <w:color w:val="000000"/>
          <w:sz w:val="24"/>
          <w:szCs w:val="24"/>
          <w:lang w:val="id-ID"/>
        </w:rPr>
        <w:t>Koreksi Posisi (</w:t>
      </w:r>
      <w:r w:rsidRPr="00D47EE5">
        <w:rPr>
          <w:rFonts w:ascii="Times New Roman" w:eastAsia="Times New Roman" w:hAnsi="Times New Roman" w:cs="Times New Roman"/>
          <w:b/>
          <w:bCs/>
          <w:i/>
          <w:iCs/>
          <w:color w:val="000000"/>
          <w:sz w:val="24"/>
          <w:szCs w:val="24"/>
          <w:lang w:val="id-ID"/>
        </w:rPr>
        <w:t>Alignment</w:t>
      </w:r>
      <w:r w:rsidRPr="00D47EE5">
        <w:rPr>
          <w:rFonts w:ascii="Times New Roman" w:eastAsia="Times New Roman" w:hAnsi="Times New Roman" w:cs="Times New Roman"/>
          <w:b/>
          <w:bCs/>
          <w:color w:val="000000"/>
          <w:sz w:val="24"/>
          <w:szCs w:val="24"/>
          <w:lang w:val="id-ID"/>
        </w:rPr>
        <w:t xml:space="preserve"> dan </w:t>
      </w:r>
      <w:r w:rsidRPr="00D47EE5">
        <w:rPr>
          <w:rFonts w:ascii="Times New Roman" w:eastAsia="Times New Roman" w:hAnsi="Times New Roman" w:cs="Times New Roman"/>
          <w:b/>
          <w:bCs/>
          <w:i/>
          <w:iCs/>
          <w:color w:val="000000"/>
          <w:sz w:val="24"/>
          <w:szCs w:val="24"/>
          <w:lang w:val="id-ID"/>
        </w:rPr>
        <w:t>Deskew</w:t>
      </w:r>
      <w:r w:rsidRPr="00D47EE5">
        <w:rPr>
          <w:rFonts w:ascii="Times New Roman" w:eastAsia="Times New Roman" w:hAnsi="Times New Roman" w:cs="Times New Roman"/>
          <w:b/>
          <w:bCs/>
          <w:color w:val="000000"/>
          <w:sz w:val="24"/>
          <w:szCs w:val="24"/>
          <w:lang w:val="id-ID"/>
        </w:rPr>
        <w:t>)</w:t>
      </w:r>
    </w:p>
    <w:p w14:paraId="544051E5" w14:textId="77777777" w:rsidR="00A72A87" w:rsidRPr="00D47EE5" w:rsidRDefault="00A72A87" w:rsidP="00FD761F">
      <w:pPr>
        <w:pStyle w:val="ListParagraph"/>
        <w:spacing w:after="0" w:line="240" w:lineRule="auto"/>
        <w:ind w:left="284"/>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Pada tahap ekstrasi tepi, diperoleh kotak-kotak yang ada pada gambar. Dari hasil ini dilakukan koreksi posisi gambar sehingga akan dapat dipotong, dan disejajarkan sehingga gambar yang ditangkap akan sama dengan gambar referensi. Koreksi posisi dilakukan dengan 2 langkah yakni:</w:t>
      </w:r>
    </w:p>
    <w:p w14:paraId="4A1D1209" w14:textId="56C730B6" w:rsidR="00A72A87" w:rsidRPr="00D47EE5" w:rsidRDefault="00EA4247" w:rsidP="002F0FFB">
      <w:pPr>
        <w:pStyle w:val="ListParagraph"/>
        <w:numPr>
          <w:ilvl w:val="4"/>
          <w:numId w:val="2"/>
        </w:numPr>
        <w:spacing w:after="0" w:line="240" w:lineRule="auto"/>
        <w:ind w:left="567" w:hanging="283"/>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Mengambil data-data kotak pada gambar acuan</w:t>
      </w:r>
      <w:r w:rsidR="00A72A87" w:rsidRPr="00D47EE5">
        <w:rPr>
          <w:rFonts w:ascii="Times New Roman" w:eastAsia="Times New Roman" w:hAnsi="Times New Roman" w:cs="Times New Roman"/>
          <w:color w:val="000000"/>
          <w:sz w:val="24"/>
          <w:szCs w:val="24"/>
          <w:lang w:val="id-ID"/>
        </w:rPr>
        <w:t>.</w:t>
      </w:r>
      <w:r w:rsidRPr="00D47EE5">
        <w:rPr>
          <w:rFonts w:ascii="Times New Roman" w:eastAsia="Times New Roman" w:hAnsi="Times New Roman" w:cs="Times New Roman"/>
          <w:color w:val="000000"/>
          <w:sz w:val="24"/>
          <w:szCs w:val="24"/>
          <w:lang w:val="id-ID"/>
        </w:rPr>
        <w:t xml:space="preserve"> Gambar acuan yang digunakan adalah OMR yang diajukan pada Gambar 1.</w:t>
      </w:r>
    </w:p>
    <w:p w14:paraId="7FF7D362" w14:textId="77777777" w:rsidR="00EA4247" w:rsidRPr="00D47EE5" w:rsidRDefault="00EA4247" w:rsidP="002F0FFB">
      <w:pPr>
        <w:pStyle w:val="ListParagraph"/>
        <w:numPr>
          <w:ilvl w:val="4"/>
          <w:numId w:val="2"/>
        </w:numPr>
        <w:spacing w:after="0" w:line="240" w:lineRule="auto"/>
        <w:ind w:left="567" w:hanging="283"/>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lastRenderedPageBreak/>
        <w:t>Mengambil data-data kotak pada gambar yang dibaca. Gambar yang dibaca adalah gambar yang telah diisi.</w:t>
      </w:r>
    </w:p>
    <w:p w14:paraId="2E2BEBBC" w14:textId="77777777" w:rsidR="005B6062" w:rsidRDefault="005B6062" w:rsidP="00897B61">
      <w:pPr>
        <w:pStyle w:val="ListParagraph"/>
        <w:spacing w:after="0" w:line="240" w:lineRule="auto"/>
        <w:ind w:left="426"/>
        <w:jc w:val="both"/>
        <w:rPr>
          <w:rFonts w:ascii="Times New Roman" w:eastAsia="Times New Roman" w:hAnsi="Times New Roman" w:cs="Times New Roman"/>
          <w:color w:val="000000"/>
          <w:sz w:val="24"/>
          <w:szCs w:val="24"/>
          <w:lang w:val="id-ID"/>
        </w:rPr>
      </w:pPr>
    </w:p>
    <w:p w14:paraId="1A56C5A2" w14:textId="347957D9" w:rsidR="00EA4247" w:rsidRDefault="00EA4247" w:rsidP="00897B61">
      <w:pPr>
        <w:pStyle w:val="ListParagraph"/>
        <w:spacing w:after="0" w:line="240" w:lineRule="auto"/>
        <w:ind w:left="426"/>
        <w:jc w:val="both"/>
        <w:rPr>
          <w:rFonts w:ascii="Times New Roman" w:eastAsia="Times New Roman" w:hAnsi="Times New Roman" w:cs="Times New Roman"/>
          <w:color w:val="000000"/>
          <w:sz w:val="24"/>
          <w:szCs w:val="24"/>
          <w:lang w:val="en-GB"/>
        </w:rPr>
      </w:pPr>
      <w:r w:rsidRPr="00D47EE5">
        <w:rPr>
          <w:rFonts w:ascii="Times New Roman" w:eastAsia="Times New Roman" w:hAnsi="Times New Roman" w:cs="Times New Roman"/>
          <w:color w:val="000000"/>
          <w:sz w:val="24"/>
          <w:szCs w:val="24"/>
          <w:lang w:val="id-ID"/>
        </w:rPr>
        <w:t>Hasil pembacaan kemudian di cari titik-titik pojoknya, Kemudian titik-titik ini dihitung untuk mencari matriks koordinat titik referensi template dan hasil deteksi yang benar kemudian dilakukan pengaturan dan pemotongan untuk disesuaikan dengan ukuran template yakn 1200*800</w:t>
      </w:r>
      <w:r w:rsidR="0034217E">
        <w:rPr>
          <w:rFonts w:ascii="Times New Roman" w:eastAsia="Times New Roman" w:hAnsi="Times New Roman" w:cs="Times New Roman"/>
          <w:color w:val="000000"/>
          <w:sz w:val="24"/>
          <w:szCs w:val="24"/>
          <w:lang w:val="en-GB"/>
        </w:rPr>
        <w:t>.</w:t>
      </w:r>
    </w:p>
    <w:p w14:paraId="52F40C34" w14:textId="77777777" w:rsidR="0034217E" w:rsidRPr="0034217E" w:rsidRDefault="0034217E" w:rsidP="00897B61">
      <w:pPr>
        <w:pStyle w:val="ListParagraph"/>
        <w:spacing w:after="0" w:line="240" w:lineRule="auto"/>
        <w:ind w:left="426"/>
        <w:jc w:val="both"/>
        <w:rPr>
          <w:rFonts w:ascii="Times New Roman" w:eastAsia="Times New Roman" w:hAnsi="Times New Roman" w:cs="Times New Roman"/>
          <w:color w:val="000000"/>
          <w:sz w:val="24"/>
          <w:szCs w:val="24"/>
          <w:lang w:val="en-GB"/>
        </w:rPr>
      </w:pPr>
    </w:p>
    <w:p w14:paraId="377234C9" w14:textId="4747CBD8" w:rsidR="00D3428B" w:rsidRPr="00D47EE5" w:rsidRDefault="00D3428B" w:rsidP="007317BB">
      <w:pPr>
        <w:pStyle w:val="ListParagraph"/>
        <w:numPr>
          <w:ilvl w:val="3"/>
          <w:numId w:val="2"/>
        </w:numPr>
        <w:spacing w:after="0" w:line="240" w:lineRule="auto"/>
        <w:ind w:left="284" w:hanging="284"/>
        <w:jc w:val="both"/>
        <w:rPr>
          <w:rFonts w:ascii="Times New Roman" w:eastAsia="Times New Roman" w:hAnsi="Times New Roman" w:cs="Times New Roman"/>
          <w:b/>
          <w:bCs/>
          <w:color w:val="000000"/>
          <w:sz w:val="24"/>
          <w:szCs w:val="24"/>
          <w:lang w:val="id-ID"/>
        </w:rPr>
      </w:pPr>
      <w:r w:rsidRPr="00D47EE5">
        <w:rPr>
          <w:rFonts w:ascii="Times New Roman" w:eastAsia="Times New Roman" w:hAnsi="Times New Roman" w:cs="Times New Roman"/>
          <w:b/>
          <w:bCs/>
          <w:color w:val="000000"/>
          <w:sz w:val="24"/>
          <w:szCs w:val="24"/>
          <w:lang w:val="id-ID"/>
        </w:rPr>
        <w:t>Klasifikasi Area Isian (Filled/Empty Box)</w:t>
      </w:r>
    </w:p>
    <w:p w14:paraId="179A807C" w14:textId="6541076E" w:rsidR="00EA4247" w:rsidRPr="00D47EE5" w:rsidRDefault="00EA4247" w:rsidP="00897B61">
      <w:pPr>
        <w:pStyle w:val="ListParagraph"/>
        <w:spacing w:after="0" w:line="240" w:lineRule="auto"/>
        <w:ind w:left="426"/>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 xml:space="preserve">Hasil koreksi kotak-kotak, disusun kembali kemudian dilakukan pembacaan pada posisi-posisi tersebut yang kemudian dibaca kembali dengan metode </w:t>
      </w:r>
      <w:r w:rsidRPr="00D47EE5">
        <w:rPr>
          <w:rFonts w:ascii="Times New Roman" w:eastAsia="Times New Roman" w:hAnsi="Times New Roman" w:cs="Times New Roman"/>
          <w:i/>
          <w:iCs/>
          <w:color w:val="000000"/>
          <w:sz w:val="24"/>
          <w:szCs w:val="24"/>
          <w:lang w:val="id-ID"/>
        </w:rPr>
        <w:t>fill ratio</w:t>
      </w:r>
      <w:r w:rsidRPr="00D47EE5">
        <w:rPr>
          <w:rFonts w:ascii="Times New Roman" w:eastAsia="Times New Roman" w:hAnsi="Times New Roman" w:cs="Times New Roman"/>
          <w:color w:val="000000"/>
          <w:sz w:val="24"/>
          <w:szCs w:val="24"/>
          <w:lang w:val="id-ID"/>
        </w:rPr>
        <w:t xml:space="preserve"> untuk mendapatkan apakah kotak tersebut berisi atau tidak. </w:t>
      </w:r>
      <w:r w:rsidRPr="00D47EE5">
        <w:rPr>
          <w:rFonts w:ascii="Times New Roman" w:eastAsia="Times New Roman" w:hAnsi="Times New Roman" w:cs="Times New Roman"/>
          <w:i/>
          <w:iCs/>
          <w:color w:val="000000"/>
          <w:sz w:val="24"/>
          <w:szCs w:val="24"/>
          <w:lang w:val="id-ID"/>
        </w:rPr>
        <w:t>Fill ratio</w:t>
      </w:r>
      <w:r w:rsidRPr="00D47EE5">
        <w:rPr>
          <w:rFonts w:ascii="Times New Roman" w:eastAsia="Times New Roman" w:hAnsi="Times New Roman" w:cs="Times New Roman"/>
          <w:color w:val="000000"/>
          <w:sz w:val="24"/>
          <w:szCs w:val="24"/>
          <w:lang w:val="id-ID"/>
        </w:rPr>
        <w:t xml:space="preserve"> dihitung menggunakan rumur (8). Bila nilai ratio lebih besar dari 0.5, maka dianggap berisi. Nilai acuan ratio dapat disesuaikan untuk mendapatkan nilai yang sesuai disebabkan dalam pengisian kotak, terkadang isian tidak penuh/hitam. </w:t>
      </w:r>
    </w:p>
    <w:p w14:paraId="568D7852" w14:textId="507CF7F3" w:rsidR="00EA4247" w:rsidRDefault="00000000" w:rsidP="00897B61">
      <w:pPr>
        <w:pStyle w:val="ListParagraph"/>
        <w:tabs>
          <w:tab w:val="left" w:pos="7377"/>
        </w:tabs>
        <w:spacing w:after="0" w:line="240" w:lineRule="auto"/>
        <w:ind w:left="426"/>
        <w:jc w:val="both"/>
        <w:rPr>
          <w:rFonts w:ascii="Times New Roman" w:eastAsia="Times New Roman" w:hAnsi="Times New Roman" w:cs="Times New Roman"/>
          <w:color w:val="000000"/>
          <w:sz w:val="24"/>
          <w:szCs w:val="24"/>
          <w:lang w:val="id-ID"/>
        </w:rPr>
      </w:pPr>
      <m:oMath>
        <m:sSub>
          <m:sSubPr>
            <m:ctrlPr>
              <w:rPr>
                <w:rFonts w:ascii="Cambria Math" w:eastAsia="Times New Roman" w:hAnsi="Cambria Math" w:cs="Times New Roman"/>
                <w:i/>
                <w:color w:val="000000"/>
                <w:sz w:val="24"/>
                <w:szCs w:val="24"/>
                <w:lang w:val="id-ID"/>
              </w:rPr>
            </m:ctrlPr>
          </m:sSubPr>
          <m:e>
            <m:r>
              <w:rPr>
                <w:rFonts w:ascii="Cambria Math" w:eastAsia="Times New Roman" w:hAnsi="Cambria Math" w:cs="Times New Roman"/>
                <w:color w:val="000000"/>
                <w:sz w:val="24"/>
                <w:szCs w:val="24"/>
                <w:lang w:val="id-ID"/>
              </w:rPr>
              <m:t>R</m:t>
            </m:r>
          </m:e>
          <m:sub>
            <m:r>
              <w:rPr>
                <w:rFonts w:ascii="Cambria Math" w:eastAsia="Times New Roman" w:hAnsi="Cambria Math" w:cs="Times New Roman"/>
                <w:color w:val="000000"/>
                <w:sz w:val="24"/>
                <w:szCs w:val="24"/>
                <w:lang w:val="id-ID"/>
              </w:rPr>
              <m:t>f</m:t>
            </m:r>
          </m:sub>
        </m:sSub>
        <m:r>
          <w:rPr>
            <w:rFonts w:ascii="Cambria Math" w:eastAsia="Times New Roman" w:hAnsi="Cambria Math" w:cs="Times New Roman"/>
            <w:color w:val="000000"/>
            <w:sz w:val="24"/>
            <w:szCs w:val="24"/>
            <w:lang w:val="id-ID"/>
          </w:rPr>
          <m:t>=</m:t>
        </m:r>
        <m:f>
          <m:fPr>
            <m:ctrlPr>
              <w:rPr>
                <w:rFonts w:ascii="Cambria Math" w:eastAsia="Times New Roman" w:hAnsi="Cambria Math" w:cs="Times New Roman"/>
                <w:i/>
                <w:color w:val="000000"/>
                <w:sz w:val="24"/>
                <w:szCs w:val="24"/>
                <w:lang w:val="id-ID"/>
              </w:rPr>
            </m:ctrlPr>
          </m:fPr>
          <m:num>
            <m:nary>
              <m:naryPr>
                <m:chr m:val="∑"/>
                <m:limLoc m:val="undOvr"/>
                <m:ctrlPr>
                  <w:rPr>
                    <w:rFonts w:ascii="Cambria Math" w:eastAsia="Times New Roman" w:hAnsi="Cambria Math" w:cs="Times New Roman"/>
                    <w:i/>
                    <w:color w:val="000000"/>
                    <w:sz w:val="24"/>
                    <w:szCs w:val="24"/>
                    <w:lang w:val="id-ID"/>
                  </w:rPr>
                </m:ctrlPr>
              </m:naryPr>
              <m:sub>
                <m:r>
                  <w:rPr>
                    <w:rFonts w:ascii="Cambria Math" w:eastAsia="Times New Roman" w:hAnsi="Cambria Math" w:cs="Times New Roman"/>
                    <w:color w:val="000000"/>
                    <w:sz w:val="24"/>
                    <w:szCs w:val="24"/>
                    <w:lang w:val="id-ID"/>
                  </w:rPr>
                  <m:t>i=1</m:t>
                </m:r>
              </m:sub>
              <m:sup>
                <m:r>
                  <w:rPr>
                    <w:rFonts w:ascii="Cambria Math" w:eastAsia="Times New Roman" w:hAnsi="Cambria Math" w:cs="Times New Roman"/>
                    <w:color w:val="000000"/>
                    <w:sz w:val="24"/>
                    <w:szCs w:val="24"/>
                    <w:lang w:val="id-ID"/>
                  </w:rPr>
                  <m:t>N</m:t>
                </m:r>
              </m:sup>
              <m:e>
                <m:r>
                  <w:rPr>
                    <w:rFonts w:ascii="Cambria Math" w:eastAsia="Times New Roman" w:hAnsi="Cambria Math" w:cs="Times New Roman"/>
                    <w:color w:val="000000"/>
                    <w:sz w:val="24"/>
                    <w:szCs w:val="24"/>
                    <w:lang w:val="id-ID"/>
                  </w:rPr>
                  <m:t>(255-</m:t>
                </m:r>
              </m:e>
            </m:nary>
            <m:r>
              <w:rPr>
                <w:rFonts w:ascii="Cambria Math" w:eastAsia="Times New Roman" w:hAnsi="Cambria Math" w:cs="Times New Roman"/>
                <w:color w:val="000000"/>
                <w:sz w:val="24"/>
                <w:szCs w:val="24"/>
                <w:lang w:val="id-ID"/>
              </w:rPr>
              <m:t xml:space="preserve"> I(i))</m:t>
            </m:r>
          </m:num>
          <m:den>
            <m:r>
              <w:rPr>
                <w:rFonts w:ascii="Cambria Math" w:eastAsia="Times New Roman" w:hAnsi="Cambria Math" w:cs="Times New Roman"/>
                <w:color w:val="000000"/>
                <w:sz w:val="24"/>
                <w:szCs w:val="24"/>
                <w:lang w:val="id-ID"/>
              </w:rPr>
              <m:t>255N</m:t>
            </m:r>
          </m:den>
        </m:f>
      </m:oMath>
      <w:r w:rsidR="00EA4247" w:rsidRPr="00D47EE5">
        <w:rPr>
          <w:rFonts w:ascii="Times New Roman" w:eastAsia="Times New Roman" w:hAnsi="Times New Roman" w:cs="Times New Roman"/>
          <w:color w:val="000000"/>
          <w:sz w:val="24"/>
          <w:szCs w:val="24"/>
          <w:lang w:val="id-ID"/>
        </w:rPr>
        <w:tab/>
        <w:t>(8)</w:t>
      </w:r>
    </w:p>
    <w:p w14:paraId="6143B187" w14:textId="77777777" w:rsidR="004314FF" w:rsidRPr="00D47EE5" w:rsidRDefault="004314FF" w:rsidP="00897B61">
      <w:pPr>
        <w:pStyle w:val="ListParagraph"/>
        <w:tabs>
          <w:tab w:val="left" w:pos="7377"/>
        </w:tabs>
        <w:spacing w:after="0" w:line="240" w:lineRule="auto"/>
        <w:ind w:left="426"/>
        <w:jc w:val="both"/>
        <w:rPr>
          <w:rFonts w:ascii="Times New Roman" w:eastAsia="Times New Roman" w:hAnsi="Times New Roman" w:cs="Times New Roman"/>
          <w:color w:val="000000"/>
          <w:sz w:val="24"/>
          <w:szCs w:val="24"/>
          <w:lang w:val="id-ID"/>
        </w:rPr>
      </w:pPr>
    </w:p>
    <w:p w14:paraId="59F487DC" w14:textId="3A4433A4" w:rsidR="005A7829" w:rsidRPr="00D47EE5" w:rsidRDefault="00D3428B" w:rsidP="007317BB">
      <w:pPr>
        <w:pStyle w:val="ListParagraph"/>
        <w:numPr>
          <w:ilvl w:val="3"/>
          <w:numId w:val="2"/>
        </w:numPr>
        <w:spacing w:after="0" w:line="240" w:lineRule="auto"/>
        <w:ind w:left="284" w:hanging="284"/>
        <w:jc w:val="both"/>
        <w:rPr>
          <w:rFonts w:ascii="Times New Roman" w:eastAsia="Times New Roman" w:hAnsi="Times New Roman" w:cs="Times New Roman"/>
          <w:b/>
          <w:bCs/>
          <w:color w:val="000000"/>
          <w:sz w:val="24"/>
          <w:szCs w:val="24"/>
          <w:lang w:val="id-ID"/>
        </w:rPr>
      </w:pPr>
      <w:r w:rsidRPr="00D47EE5">
        <w:rPr>
          <w:rFonts w:ascii="Times New Roman" w:eastAsia="Times New Roman" w:hAnsi="Times New Roman" w:cs="Times New Roman"/>
          <w:b/>
          <w:bCs/>
          <w:color w:val="000000"/>
          <w:sz w:val="24"/>
          <w:szCs w:val="24"/>
          <w:lang w:val="id-ID"/>
        </w:rPr>
        <w:t>Evaluasi Sistem</w:t>
      </w:r>
    </w:p>
    <w:p w14:paraId="63EDCE5B" w14:textId="77777777" w:rsidR="00580F9F" w:rsidRPr="00D47EE5" w:rsidRDefault="00580F9F" w:rsidP="00C357EF">
      <w:pPr>
        <w:pStyle w:val="ListParagraph"/>
        <w:spacing w:after="0" w:line="240" w:lineRule="auto"/>
        <w:ind w:left="284"/>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 xml:space="preserve">Evaluasi sistem dilakukan menggunakan perbandingan hasil pembacaan dengan hasil deteksi. Berikut klasifikasi untuk nilai </w:t>
      </w:r>
      <w:r w:rsidRPr="00D47EE5">
        <w:rPr>
          <w:rFonts w:ascii="Times New Roman" w:eastAsia="Times New Roman" w:hAnsi="Times New Roman" w:cs="Times New Roman"/>
          <w:i/>
          <w:iCs/>
          <w:color w:val="000000"/>
          <w:sz w:val="24"/>
          <w:szCs w:val="24"/>
          <w:lang w:val="id-ID"/>
        </w:rPr>
        <w:t>confusion matrix</w:t>
      </w:r>
      <w:r w:rsidRPr="00D47EE5">
        <w:rPr>
          <w:rFonts w:ascii="Times New Roman" w:eastAsia="Times New Roman" w:hAnsi="Times New Roman" w:cs="Times New Roman"/>
          <w:color w:val="000000"/>
          <w:sz w:val="24"/>
          <w:szCs w:val="24"/>
          <w:lang w:val="id-ID"/>
        </w:rPr>
        <w:t xml:space="preserve"> yang digunakan:</w:t>
      </w:r>
    </w:p>
    <w:p w14:paraId="38AA9CF4" w14:textId="577C0B3B" w:rsidR="00580F9F" w:rsidRPr="00D47EE5" w:rsidRDefault="00580F9F" w:rsidP="00D31834">
      <w:pPr>
        <w:pStyle w:val="ListParagraph"/>
        <w:numPr>
          <w:ilvl w:val="0"/>
          <w:numId w:val="3"/>
        </w:numPr>
        <w:spacing w:after="0" w:line="240" w:lineRule="auto"/>
        <w:ind w:left="567" w:hanging="283"/>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True Positive (TP): kotak terisi dan terdeteksi benar.</w:t>
      </w:r>
    </w:p>
    <w:p w14:paraId="25B92358" w14:textId="010A34DE" w:rsidR="00580F9F" w:rsidRPr="00D47EE5" w:rsidRDefault="00580F9F" w:rsidP="00D31834">
      <w:pPr>
        <w:pStyle w:val="ListParagraph"/>
        <w:numPr>
          <w:ilvl w:val="0"/>
          <w:numId w:val="3"/>
        </w:numPr>
        <w:spacing w:after="0" w:line="240" w:lineRule="auto"/>
        <w:ind w:left="567" w:hanging="283"/>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True Negative (TN): kotak kosong dan terdeteksi kosong.</w:t>
      </w:r>
    </w:p>
    <w:p w14:paraId="39812A03" w14:textId="1B551003" w:rsidR="00580F9F" w:rsidRPr="00D47EE5" w:rsidRDefault="00580F9F" w:rsidP="00D31834">
      <w:pPr>
        <w:pStyle w:val="ListParagraph"/>
        <w:numPr>
          <w:ilvl w:val="0"/>
          <w:numId w:val="3"/>
        </w:numPr>
        <w:spacing w:after="0" w:line="240" w:lineRule="auto"/>
        <w:ind w:left="567" w:hanging="283"/>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False Positive (FP): kotak kosong namun terdeteksi terisi.</w:t>
      </w:r>
    </w:p>
    <w:p w14:paraId="19263C4F" w14:textId="79BDD8CE" w:rsidR="00580F9F" w:rsidRPr="00D47EE5" w:rsidRDefault="00580F9F" w:rsidP="00D31834">
      <w:pPr>
        <w:pStyle w:val="ListParagraph"/>
        <w:numPr>
          <w:ilvl w:val="0"/>
          <w:numId w:val="3"/>
        </w:numPr>
        <w:spacing w:after="0" w:line="240" w:lineRule="auto"/>
        <w:ind w:left="567" w:hanging="283"/>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False Negative (FN): kotak terisi namun tidak terdeteksi.</w:t>
      </w:r>
      <w:r w:rsidR="00EA4247" w:rsidRPr="00D47EE5">
        <w:rPr>
          <w:rFonts w:ascii="Times New Roman" w:eastAsia="Times New Roman" w:hAnsi="Times New Roman" w:cs="Times New Roman"/>
          <w:color w:val="000000"/>
          <w:sz w:val="24"/>
          <w:szCs w:val="24"/>
          <w:lang w:val="id-ID"/>
        </w:rPr>
        <w:t xml:space="preserve"> </w:t>
      </w:r>
    </w:p>
    <w:p w14:paraId="75727148" w14:textId="4F53F8DE" w:rsidR="00CC36BB" w:rsidRPr="00D47EE5" w:rsidRDefault="00580F9F" w:rsidP="00C357EF">
      <w:pPr>
        <w:spacing w:after="0" w:line="240" w:lineRule="auto"/>
        <w:ind w:left="284"/>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 xml:space="preserve">Dari hasil </w:t>
      </w:r>
      <w:r w:rsidRPr="00D47EE5">
        <w:rPr>
          <w:rFonts w:ascii="Times New Roman" w:eastAsia="Times New Roman" w:hAnsi="Times New Roman" w:cs="Times New Roman"/>
          <w:i/>
          <w:iCs/>
          <w:color w:val="000000"/>
          <w:sz w:val="24"/>
          <w:szCs w:val="24"/>
          <w:lang w:val="id-ID"/>
        </w:rPr>
        <w:t>confusion matrix</w:t>
      </w:r>
      <w:r w:rsidRPr="00D47EE5">
        <w:rPr>
          <w:rFonts w:ascii="Times New Roman" w:eastAsia="Times New Roman" w:hAnsi="Times New Roman" w:cs="Times New Roman"/>
          <w:color w:val="000000"/>
          <w:sz w:val="24"/>
          <w:szCs w:val="24"/>
          <w:lang w:val="id-ID"/>
        </w:rPr>
        <w:t xml:space="preserve"> ini dilakukan perhitungan accuracy, recall dan precission.</w:t>
      </w:r>
    </w:p>
    <w:p w14:paraId="20D05CCD" w14:textId="77777777" w:rsidR="00CC36BB" w:rsidRPr="00D47EE5" w:rsidRDefault="00CC36BB" w:rsidP="00897B61">
      <w:pPr>
        <w:spacing w:after="0" w:line="240" w:lineRule="auto"/>
        <w:ind w:left="426"/>
        <w:jc w:val="both"/>
        <w:rPr>
          <w:rFonts w:ascii="Times New Roman" w:eastAsia="Times New Roman" w:hAnsi="Times New Roman" w:cs="Times New Roman"/>
          <w:color w:val="000000"/>
          <w:sz w:val="24"/>
          <w:szCs w:val="24"/>
          <w:lang w:val="id-ID"/>
        </w:rPr>
      </w:pPr>
    </w:p>
    <w:p w14:paraId="39B47169" w14:textId="77777777" w:rsidR="00CC36BB" w:rsidRPr="00D47EE5" w:rsidRDefault="00CC36BB" w:rsidP="00897B61">
      <w:pPr>
        <w:tabs>
          <w:tab w:val="left" w:pos="7405"/>
        </w:tabs>
        <w:spacing w:after="0" w:line="240" w:lineRule="auto"/>
        <w:ind w:firstLine="426"/>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Untuk mendapatkan hasil yang maksimal, perlu dilakukan pengujian parameter yang digunakan. Parameter yang digunakan adalah sebagai berikut:</w:t>
      </w:r>
    </w:p>
    <w:p w14:paraId="6F7C9C68" w14:textId="1A89273D" w:rsidR="00CC36BB" w:rsidRPr="00D47EE5" w:rsidRDefault="00CC36BB" w:rsidP="00982BBF">
      <w:pPr>
        <w:pStyle w:val="ListParagraph"/>
        <w:numPr>
          <w:ilvl w:val="4"/>
          <w:numId w:val="2"/>
        </w:numPr>
        <w:tabs>
          <w:tab w:val="left" w:pos="7405"/>
        </w:tabs>
        <w:spacing w:after="0" w:line="240" w:lineRule="auto"/>
        <w:ind w:left="284" w:hanging="284"/>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Gaussian Blur dengan gaussian kernel 3x3 dan 5x5</w:t>
      </w:r>
    </w:p>
    <w:p w14:paraId="1DF42361" w14:textId="77777777" w:rsidR="00CC36BB" w:rsidRPr="00D47EE5" w:rsidRDefault="00CC36BB" w:rsidP="00982BBF">
      <w:pPr>
        <w:pStyle w:val="ListParagraph"/>
        <w:numPr>
          <w:ilvl w:val="4"/>
          <w:numId w:val="2"/>
        </w:numPr>
        <w:tabs>
          <w:tab w:val="left" w:pos="7405"/>
        </w:tabs>
        <w:spacing w:after="0" w:line="240" w:lineRule="auto"/>
        <w:ind w:left="284" w:hanging="284"/>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Nilai Klasifikasi Area Isian digunakan adalah</w:t>
      </w:r>
      <w:r w:rsidRPr="00D47EE5">
        <w:rPr>
          <w:rFonts w:ascii="Times New Roman" w:eastAsia="Times New Roman" w:hAnsi="Times New Roman" w:cs="Times New Roman"/>
          <w:b/>
          <w:bCs/>
          <w:color w:val="000000"/>
          <w:sz w:val="24"/>
          <w:szCs w:val="24"/>
          <w:lang w:val="id-ID"/>
        </w:rPr>
        <w:t xml:space="preserve"> </w:t>
      </w:r>
      <w:r w:rsidRPr="00D47EE5">
        <w:rPr>
          <w:rFonts w:ascii="Times New Roman" w:eastAsia="Times New Roman" w:hAnsi="Times New Roman" w:cs="Times New Roman"/>
          <w:color w:val="000000"/>
          <w:sz w:val="24"/>
          <w:szCs w:val="24"/>
          <w:lang w:val="id-ID"/>
        </w:rPr>
        <w:t>0.3, 0.5, dan 0.7</w:t>
      </w:r>
    </w:p>
    <w:p w14:paraId="7671590E" w14:textId="1D45F1D7" w:rsidR="00CC36BB" w:rsidRPr="00D47EE5" w:rsidRDefault="00CC36BB" w:rsidP="00982BBF">
      <w:pPr>
        <w:pStyle w:val="ListParagraph"/>
        <w:numPr>
          <w:ilvl w:val="4"/>
          <w:numId w:val="2"/>
        </w:numPr>
        <w:tabs>
          <w:tab w:val="left" w:pos="7405"/>
        </w:tabs>
        <w:spacing w:after="0" w:line="240" w:lineRule="auto"/>
        <w:ind w:left="284" w:hanging="284"/>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Nilai sigma yang digunakan adalah 1,2</w:t>
      </w:r>
      <w:r w:rsidR="00C940CF" w:rsidRPr="00D47EE5">
        <w:rPr>
          <w:rFonts w:ascii="Times New Roman" w:eastAsia="Times New Roman" w:hAnsi="Times New Roman" w:cs="Times New Roman"/>
          <w:color w:val="000000"/>
          <w:sz w:val="24"/>
          <w:szCs w:val="24"/>
          <w:lang w:val="id-ID"/>
        </w:rPr>
        <w:t>. Nilai ini umum digunakan dalam perhitungan canny edge dalam beberapa framework program, seperti pada juliaaiimage.org, rust, dan pytorch</w:t>
      </w:r>
    </w:p>
    <w:p w14:paraId="13D4764E" w14:textId="23180867" w:rsidR="00C940CF" w:rsidRPr="00D47EE5" w:rsidRDefault="00C940CF" w:rsidP="00982BBF">
      <w:pPr>
        <w:pStyle w:val="ListParagraph"/>
        <w:numPr>
          <w:ilvl w:val="4"/>
          <w:numId w:val="2"/>
        </w:numPr>
        <w:tabs>
          <w:tab w:val="left" w:pos="7405"/>
        </w:tabs>
        <w:spacing w:after="0" w:line="240" w:lineRule="auto"/>
        <w:ind w:left="284" w:hanging="284"/>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 xml:space="preserve">Untuk Adaptive Thresholding, menggunakan metode gaussian seperti yang telah disampaikan diatas dengan menggunakan block 11 dan C value adalah 2 seperti pada opencv.org, </w:t>
      </w:r>
    </w:p>
    <w:p w14:paraId="23EF6EC9" w14:textId="7CD5D30A" w:rsidR="00C940CF" w:rsidRPr="00D47EE5" w:rsidRDefault="00C940CF" w:rsidP="00982BBF">
      <w:pPr>
        <w:pStyle w:val="ListParagraph"/>
        <w:numPr>
          <w:ilvl w:val="4"/>
          <w:numId w:val="2"/>
        </w:numPr>
        <w:tabs>
          <w:tab w:val="left" w:pos="7405"/>
        </w:tabs>
        <w:spacing w:after="0" w:line="240" w:lineRule="auto"/>
        <w:ind w:left="284" w:hanging="284"/>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Ambang batas canny yang digunakan adalah 50 dan 150, dimana pada beberapa framework program yang disampaikan diatas, umumnya menggunakan ambang batas dengan ratio 1:3.</w:t>
      </w:r>
    </w:p>
    <w:p w14:paraId="282A3A31" w14:textId="306190A5" w:rsidR="00C940CF" w:rsidRDefault="00C940CF" w:rsidP="00982BBF">
      <w:pPr>
        <w:pStyle w:val="ListParagraph"/>
        <w:numPr>
          <w:ilvl w:val="4"/>
          <w:numId w:val="2"/>
        </w:numPr>
        <w:tabs>
          <w:tab w:val="left" w:pos="7405"/>
        </w:tabs>
        <w:spacing w:after="0" w:line="240" w:lineRule="auto"/>
        <w:ind w:left="284" w:hanging="284"/>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 xml:space="preserve">Untuk </w:t>
      </w:r>
      <w:r w:rsidRPr="00D47EE5">
        <w:rPr>
          <w:rFonts w:ascii="Times New Roman" w:eastAsia="Times New Roman" w:hAnsi="Times New Roman" w:cs="Times New Roman"/>
          <w:i/>
          <w:iCs/>
          <w:color w:val="000000"/>
          <w:sz w:val="24"/>
          <w:szCs w:val="24"/>
          <w:lang w:val="id-ID"/>
        </w:rPr>
        <w:t>Morphological Closing</w:t>
      </w:r>
      <w:r w:rsidRPr="00D47EE5">
        <w:rPr>
          <w:rFonts w:ascii="Times New Roman" w:eastAsia="Times New Roman" w:hAnsi="Times New Roman" w:cs="Times New Roman"/>
          <w:color w:val="000000"/>
          <w:sz w:val="24"/>
          <w:szCs w:val="24"/>
          <w:lang w:val="id-ID"/>
        </w:rPr>
        <w:t xml:space="preserve">, digunakan struktur matrik 3x3 untuk mendapatkan bentuk persegi (B) </w:t>
      </w:r>
    </w:p>
    <w:p w14:paraId="5522B3ED" w14:textId="77777777" w:rsidR="00982BBF" w:rsidRPr="00D47EE5" w:rsidRDefault="00982BBF" w:rsidP="00982BBF">
      <w:pPr>
        <w:pStyle w:val="ListParagraph"/>
        <w:tabs>
          <w:tab w:val="left" w:pos="7405"/>
        </w:tabs>
        <w:spacing w:after="0" w:line="240" w:lineRule="auto"/>
        <w:ind w:left="284"/>
        <w:jc w:val="both"/>
        <w:rPr>
          <w:rFonts w:ascii="Times New Roman" w:eastAsia="Times New Roman" w:hAnsi="Times New Roman" w:cs="Times New Roman"/>
          <w:color w:val="000000"/>
          <w:sz w:val="24"/>
          <w:szCs w:val="24"/>
          <w:lang w:val="id-ID"/>
        </w:rPr>
      </w:pPr>
    </w:p>
    <w:p w14:paraId="1A8F4323" w14:textId="77777777" w:rsidR="00580F9F" w:rsidRPr="00D47EE5" w:rsidRDefault="00580F9F" w:rsidP="00897B61">
      <w:pPr>
        <w:spacing w:after="0" w:line="240" w:lineRule="auto"/>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b/>
          <w:color w:val="000000"/>
          <w:sz w:val="24"/>
          <w:szCs w:val="24"/>
          <w:lang w:val="id-ID"/>
        </w:rPr>
        <w:t>2.2 Pengujian</w:t>
      </w:r>
      <w:r w:rsidRPr="00D47EE5">
        <w:rPr>
          <w:rFonts w:ascii="Times New Roman" w:eastAsia="Times New Roman" w:hAnsi="Times New Roman" w:cs="Times New Roman"/>
          <w:color w:val="000000"/>
          <w:sz w:val="24"/>
          <w:szCs w:val="24"/>
          <w:lang w:val="id-ID"/>
        </w:rPr>
        <w:t xml:space="preserve"> </w:t>
      </w:r>
    </w:p>
    <w:p w14:paraId="050F5F60" w14:textId="77EB240B" w:rsidR="00580F9F" w:rsidRDefault="00580F9F" w:rsidP="00897B61">
      <w:pPr>
        <w:tabs>
          <w:tab w:val="left" w:pos="7371"/>
        </w:tabs>
        <w:spacing w:after="0" w:line="240" w:lineRule="auto"/>
        <w:ind w:firstLine="567"/>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 xml:space="preserve">Pengujian dilakukan dengan menggunakan aplikasi yang dirancang menggunakan bahasa Pemrograman C# dan scan gambar diperoleh dari hasil kertas omr yang telah diisikan. Jumlah kertas omr yang </w:t>
      </w:r>
      <w:r w:rsidR="00C940CF" w:rsidRPr="00D47EE5">
        <w:rPr>
          <w:rFonts w:ascii="Times New Roman" w:eastAsia="Times New Roman" w:hAnsi="Times New Roman" w:cs="Times New Roman"/>
          <w:color w:val="000000"/>
          <w:sz w:val="24"/>
          <w:szCs w:val="24"/>
          <w:lang w:val="id-ID"/>
        </w:rPr>
        <w:t xml:space="preserve">digunakan untuk pengujian dan </w:t>
      </w:r>
      <w:r w:rsidRPr="00D47EE5">
        <w:rPr>
          <w:rFonts w:ascii="Times New Roman" w:eastAsia="Times New Roman" w:hAnsi="Times New Roman" w:cs="Times New Roman"/>
          <w:color w:val="000000"/>
          <w:sz w:val="24"/>
          <w:szCs w:val="24"/>
          <w:lang w:val="id-ID"/>
        </w:rPr>
        <w:t>dibaca adalah 60 lembar kertas, dan menggunakan titik referensi 58 buah. Titik yang dibaca dan isiannya seperti yang ada di dalam Tabel 1.</w:t>
      </w:r>
    </w:p>
    <w:p w14:paraId="2E51ED36" w14:textId="77777777" w:rsidR="00982BBF" w:rsidRDefault="00982BBF" w:rsidP="00897B61">
      <w:pPr>
        <w:tabs>
          <w:tab w:val="left" w:pos="7371"/>
        </w:tabs>
        <w:spacing w:after="0" w:line="240" w:lineRule="auto"/>
        <w:ind w:firstLine="567"/>
        <w:jc w:val="both"/>
        <w:rPr>
          <w:rFonts w:ascii="Times New Roman" w:eastAsia="Times New Roman" w:hAnsi="Times New Roman" w:cs="Times New Roman"/>
          <w:color w:val="000000"/>
          <w:sz w:val="24"/>
          <w:szCs w:val="24"/>
          <w:lang w:val="id-ID"/>
        </w:rPr>
      </w:pPr>
    </w:p>
    <w:p w14:paraId="614F1A86" w14:textId="77777777" w:rsidR="00611340" w:rsidRPr="00D47EE5" w:rsidRDefault="00611340" w:rsidP="00897B61">
      <w:pPr>
        <w:tabs>
          <w:tab w:val="left" w:pos="7371"/>
        </w:tabs>
        <w:spacing w:after="0" w:line="240" w:lineRule="auto"/>
        <w:ind w:firstLine="567"/>
        <w:jc w:val="both"/>
        <w:rPr>
          <w:rFonts w:ascii="Times New Roman" w:eastAsia="Times New Roman" w:hAnsi="Times New Roman" w:cs="Times New Roman"/>
          <w:color w:val="000000"/>
          <w:sz w:val="24"/>
          <w:szCs w:val="24"/>
          <w:lang w:val="id-ID"/>
        </w:rPr>
      </w:pPr>
    </w:p>
    <w:p w14:paraId="289F080E" w14:textId="0649C577" w:rsidR="00580F9F" w:rsidRPr="00D47EE5" w:rsidRDefault="00580F9F" w:rsidP="00897B61">
      <w:pPr>
        <w:spacing w:after="0" w:line="240" w:lineRule="auto"/>
        <w:jc w:val="center"/>
        <w:rPr>
          <w:rFonts w:ascii="Times New Roman" w:eastAsia="Times New Roman" w:hAnsi="Times New Roman" w:cs="Times New Roman"/>
          <w:color w:val="FF0000"/>
          <w:sz w:val="20"/>
          <w:szCs w:val="20"/>
          <w:lang w:val="id-ID"/>
        </w:rPr>
      </w:pPr>
      <w:r w:rsidRPr="00D47EE5">
        <w:rPr>
          <w:rFonts w:ascii="Times New Roman" w:eastAsia="Times New Roman" w:hAnsi="Times New Roman" w:cs="Times New Roman"/>
          <w:color w:val="000000"/>
          <w:sz w:val="20"/>
          <w:szCs w:val="20"/>
          <w:lang w:val="id-ID"/>
        </w:rPr>
        <w:lastRenderedPageBreak/>
        <w:t>Tabel 1. Daftar Refernsi Isian Data</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850"/>
        <w:gridCol w:w="1276"/>
        <w:gridCol w:w="4819"/>
      </w:tblGrid>
      <w:tr w:rsidR="00580F9F" w:rsidRPr="00611340" w14:paraId="0B7967DA" w14:textId="77777777" w:rsidTr="00611340">
        <w:trPr>
          <w:trHeight w:val="227"/>
          <w:jc w:val="center"/>
        </w:trPr>
        <w:tc>
          <w:tcPr>
            <w:tcW w:w="1555" w:type="dxa"/>
            <w:tcBorders>
              <w:top w:val="single" w:sz="4" w:space="0" w:color="000000"/>
              <w:bottom w:val="single" w:sz="4" w:space="0" w:color="000000"/>
            </w:tcBorders>
            <w:vAlign w:val="center"/>
          </w:tcPr>
          <w:p w14:paraId="7804B6F5" w14:textId="0A46C120" w:rsidR="00580F9F" w:rsidRPr="00611340" w:rsidRDefault="00580F9F" w:rsidP="00897B61">
            <w:pPr>
              <w:spacing w:after="0" w:line="240" w:lineRule="auto"/>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Nama Isian</w:t>
            </w:r>
          </w:p>
        </w:tc>
        <w:tc>
          <w:tcPr>
            <w:tcW w:w="850" w:type="dxa"/>
            <w:tcBorders>
              <w:top w:val="single" w:sz="4" w:space="0" w:color="000000"/>
              <w:bottom w:val="single" w:sz="4" w:space="0" w:color="000000"/>
            </w:tcBorders>
            <w:vAlign w:val="center"/>
          </w:tcPr>
          <w:p w14:paraId="67EBC5D8" w14:textId="646C0DCB" w:rsidR="00580F9F" w:rsidRPr="00611340" w:rsidRDefault="00580F9F" w:rsidP="00897B61">
            <w:pPr>
              <w:spacing w:after="0" w:line="240" w:lineRule="auto"/>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Jumlah Data</w:t>
            </w:r>
          </w:p>
        </w:tc>
        <w:tc>
          <w:tcPr>
            <w:tcW w:w="1276" w:type="dxa"/>
            <w:tcBorders>
              <w:top w:val="single" w:sz="4" w:space="0" w:color="000000"/>
              <w:bottom w:val="single" w:sz="4" w:space="0" w:color="000000"/>
            </w:tcBorders>
            <w:vAlign w:val="center"/>
          </w:tcPr>
          <w:p w14:paraId="5B11DE96" w14:textId="329E69C9" w:rsidR="00580F9F" w:rsidRPr="00611340" w:rsidRDefault="00580F9F" w:rsidP="00897B61">
            <w:pPr>
              <w:spacing w:after="0" w:line="240" w:lineRule="auto"/>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Arah Baca</w:t>
            </w:r>
          </w:p>
        </w:tc>
        <w:tc>
          <w:tcPr>
            <w:tcW w:w="4819" w:type="dxa"/>
            <w:tcBorders>
              <w:top w:val="single" w:sz="4" w:space="0" w:color="000000"/>
              <w:bottom w:val="single" w:sz="4" w:space="0" w:color="000000"/>
            </w:tcBorders>
            <w:vAlign w:val="center"/>
          </w:tcPr>
          <w:p w14:paraId="579508A4" w14:textId="78165C8F" w:rsidR="00580F9F" w:rsidRPr="00611340" w:rsidRDefault="00580F9F" w:rsidP="00897B61">
            <w:pPr>
              <w:spacing w:after="0" w:line="240" w:lineRule="auto"/>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Data Isian</w:t>
            </w:r>
          </w:p>
        </w:tc>
      </w:tr>
      <w:tr w:rsidR="00580F9F" w:rsidRPr="00611340" w14:paraId="6368E81F" w14:textId="77777777" w:rsidTr="00611340">
        <w:trPr>
          <w:trHeight w:val="227"/>
          <w:jc w:val="center"/>
        </w:trPr>
        <w:tc>
          <w:tcPr>
            <w:tcW w:w="1555" w:type="dxa"/>
            <w:tcBorders>
              <w:top w:val="single" w:sz="4" w:space="0" w:color="000000"/>
            </w:tcBorders>
            <w:vAlign w:val="center"/>
          </w:tcPr>
          <w:p w14:paraId="4B91DBBA" w14:textId="6A2C19D5" w:rsidR="00580F9F" w:rsidRPr="00611340" w:rsidRDefault="00580F9F" w:rsidP="00897B61">
            <w:pPr>
              <w:spacing w:after="0" w:line="240" w:lineRule="auto"/>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Tanggal</w:t>
            </w:r>
          </w:p>
        </w:tc>
        <w:tc>
          <w:tcPr>
            <w:tcW w:w="850" w:type="dxa"/>
            <w:tcBorders>
              <w:top w:val="single" w:sz="4" w:space="0" w:color="000000"/>
            </w:tcBorders>
            <w:vAlign w:val="center"/>
          </w:tcPr>
          <w:p w14:paraId="35A75DFD" w14:textId="6EA59CC1" w:rsidR="00580F9F" w:rsidRPr="00611340" w:rsidRDefault="00580F9F" w:rsidP="00897B61">
            <w:pPr>
              <w:spacing w:after="0" w:line="240" w:lineRule="auto"/>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31</w:t>
            </w:r>
          </w:p>
        </w:tc>
        <w:tc>
          <w:tcPr>
            <w:tcW w:w="1276" w:type="dxa"/>
            <w:tcBorders>
              <w:top w:val="single" w:sz="4" w:space="0" w:color="000000"/>
            </w:tcBorders>
            <w:vAlign w:val="center"/>
          </w:tcPr>
          <w:p w14:paraId="70CD9091" w14:textId="677C5B1B" w:rsidR="00580F9F" w:rsidRPr="00611340" w:rsidRDefault="00580F9F" w:rsidP="00897B61">
            <w:pPr>
              <w:spacing w:after="0" w:line="240" w:lineRule="auto"/>
              <w:ind w:firstLine="199"/>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Horizontal</w:t>
            </w:r>
          </w:p>
        </w:tc>
        <w:tc>
          <w:tcPr>
            <w:tcW w:w="4819" w:type="dxa"/>
            <w:tcBorders>
              <w:top w:val="single" w:sz="4" w:space="0" w:color="000000"/>
            </w:tcBorders>
            <w:vAlign w:val="center"/>
          </w:tcPr>
          <w:p w14:paraId="19300CD4" w14:textId="419C5DBF" w:rsidR="00580F9F" w:rsidRPr="00611340" w:rsidRDefault="00580F9F" w:rsidP="00897B61">
            <w:pPr>
              <w:spacing w:after="0" w:line="240" w:lineRule="auto"/>
              <w:ind w:firstLine="199"/>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1-31, merupakan tanggal dalam bulan</w:t>
            </w:r>
          </w:p>
        </w:tc>
      </w:tr>
      <w:tr w:rsidR="00580F9F" w:rsidRPr="00611340" w14:paraId="65C1AF23" w14:textId="77777777" w:rsidTr="00611340">
        <w:trPr>
          <w:trHeight w:val="227"/>
          <w:jc w:val="center"/>
        </w:trPr>
        <w:tc>
          <w:tcPr>
            <w:tcW w:w="1555" w:type="dxa"/>
            <w:vAlign w:val="center"/>
          </w:tcPr>
          <w:p w14:paraId="4A9DD590" w14:textId="6BDA9A3F" w:rsidR="00580F9F" w:rsidRPr="00611340" w:rsidRDefault="00580F9F" w:rsidP="00897B61">
            <w:pPr>
              <w:spacing w:after="0" w:line="240" w:lineRule="auto"/>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Bulan</w:t>
            </w:r>
          </w:p>
        </w:tc>
        <w:tc>
          <w:tcPr>
            <w:tcW w:w="850" w:type="dxa"/>
            <w:vAlign w:val="center"/>
          </w:tcPr>
          <w:p w14:paraId="2416C929" w14:textId="385326D6" w:rsidR="00580F9F" w:rsidRPr="00611340" w:rsidRDefault="00580F9F" w:rsidP="00897B61">
            <w:pPr>
              <w:spacing w:after="0" w:line="240" w:lineRule="auto"/>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12</w:t>
            </w:r>
          </w:p>
        </w:tc>
        <w:tc>
          <w:tcPr>
            <w:tcW w:w="1276" w:type="dxa"/>
            <w:vAlign w:val="center"/>
          </w:tcPr>
          <w:p w14:paraId="192FE730" w14:textId="4E3F296A" w:rsidR="00580F9F" w:rsidRPr="00611340" w:rsidRDefault="00580F9F" w:rsidP="00897B61">
            <w:pPr>
              <w:spacing w:after="0" w:line="240" w:lineRule="auto"/>
              <w:ind w:firstLine="199"/>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Horizontal</w:t>
            </w:r>
          </w:p>
        </w:tc>
        <w:tc>
          <w:tcPr>
            <w:tcW w:w="4819" w:type="dxa"/>
            <w:vAlign w:val="center"/>
          </w:tcPr>
          <w:p w14:paraId="5DC4E63E" w14:textId="304058B8" w:rsidR="00580F9F" w:rsidRPr="00611340" w:rsidRDefault="00580F9F" w:rsidP="00897B61">
            <w:pPr>
              <w:spacing w:after="0" w:line="240" w:lineRule="auto"/>
              <w:ind w:firstLine="199"/>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1-12, merupakan bulan dalam angka</w:t>
            </w:r>
          </w:p>
        </w:tc>
      </w:tr>
      <w:tr w:rsidR="00580F9F" w:rsidRPr="00611340" w14:paraId="7FB3241F" w14:textId="77777777" w:rsidTr="00611340">
        <w:trPr>
          <w:trHeight w:val="227"/>
          <w:jc w:val="center"/>
        </w:trPr>
        <w:tc>
          <w:tcPr>
            <w:tcW w:w="1555" w:type="dxa"/>
            <w:vAlign w:val="center"/>
          </w:tcPr>
          <w:p w14:paraId="5268D104" w14:textId="3E264C32" w:rsidR="00580F9F" w:rsidRPr="00611340" w:rsidRDefault="00580F9F" w:rsidP="00897B61">
            <w:pPr>
              <w:spacing w:after="0" w:line="240" w:lineRule="auto"/>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Bangun Pagi</w:t>
            </w:r>
          </w:p>
        </w:tc>
        <w:tc>
          <w:tcPr>
            <w:tcW w:w="850" w:type="dxa"/>
            <w:vAlign w:val="center"/>
          </w:tcPr>
          <w:p w14:paraId="1A277799" w14:textId="299A0D15" w:rsidR="00580F9F" w:rsidRPr="00611340" w:rsidRDefault="00570448" w:rsidP="00897B61">
            <w:pPr>
              <w:spacing w:after="0" w:line="240" w:lineRule="auto"/>
              <w:ind w:firstLine="199"/>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 xml:space="preserve"> </w:t>
            </w:r>
            <w:r w:rsidR="00580F9F" w:rsidRPr="00611340">
              <w:rPr>
                <w:rFonts w:ascii="Times New Roman" w:eastAsia="Times New Roman" w:hAnsi="Times New Roman" w:cs="Times New Roman"/>
                <w:sz w:val="20"/>
                <w:szCs w:val="20"/>
                <w:lang w:val="id-ID"/>
              </w:rPr>
              <w:t>8</w:t>
            </w:r>
          </w:p>
        </w:tc>
        <w:tc>
          <w:tcPr>
            <w:tcW w:w="1276" w:type="dxa"/>
          </w:tcPr>
          <w:p w14:paraId="7723E6B2" w14:textId="51DB3847" w:rsidR="00580F9F" w:rsidRPr="00611340" w:rsidRDefault="00580F9F" w:rsidP="00897B61">
            <w:pPr>
              <w:spacing w:after="0" w:line="240" w:lineRule="auto"/>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Vertical</w:t>
            </w:r>
          </w:p>
        </w:tc>
        <w:tc>
          <w:tcPr>
            <w:tcW w:w="4819" w:type="dxa"/>
            <w:vAlign w:val="center"/>
          </w:tcPr>
          <w:p w14:paraId="37562AC2" w14:textId="15F4A763" w:rsidR="00580F9F" w:rsidRPr="00611340" w:rsidRDefault="00580F9F" w:rsidP="00897B61">
            <w:pPr>
              <w:spacing w:after="0" w:line="240" w:lineRule="auto"/>
              <w:ind w:firstLine="199"/>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Jam: &lt;4.30,4.30,5.00,5.30,6.00,6.30,7.00, &gt; 7.30</w:t>
            </w:r>
          </w:p>
        </w:tc>
      </w:tr>
      <w:tr w:rsidR="00580F9F" w:rsidRPr="00611340" w14:paraId="5CD1CBAB" w14:textId="77777777" w:rsidTr="00611340">
        <w:trPr>
          <w:trHeight w:val="227"/>
          <w:jc w:val="center"/>
        </w:trPr>
        <w:tc>
          <w:tcPr>
            <w:tcW w:w="1555" w:type="dxa"/>
            <w:vAlign w:val="center"/>
          </w:tcPr>
          <w:p w14:paraId="167DBCB0" w14:textId="624A8B48" w:rsidR="00580F9F" w:rsidRPr="00611340" w:rsidRDefault="00580F9F" w:rsidP="00897B61">
            <w:pPr>
              <w:spacing w:after="0" w:line="240" w:lineRule="auto"/>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Beribadah</w:t>
            </w:r>
          </w:p>
        </w:tc>
        <w:tc>
          <w:tcPr>
            <w:tcW w:w="850" w:type="dxa"/>
            <w:vAlign w:val="center"/>
          </w:tcPr>
          <w:p w14:paraId="70BC767D" w14:textId="180724D6" w:rsidR="00580F9F" w:rsidRPr="00611340" w:rsidRDefault="00580F9F" w:rsidP="00897B61">
            <w:pPr>
              <w:spacing w:after="0" w:line="240" w:lineRule="auto"/>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7</w:t>
            </w:r>
          </w:p>
        </w:tc>
        <w:tc>
          <w:tcPr>
            <w:tcW w:w="1276" w:type="dxa"/>
          </w:tcPr>
          <w:p w14:paraId="091A8F5A" w14:textId="620AEEBB" w:rsidR="00580F9F" w:rsidRPr="00611340" w:rsidRDefault="00580F9F" w:rsidP="00897B61">
            <w:pPr>
              <w:spacing w:after="0" w:line="240" w:lineRule="auto"/>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Vertical</w:t>
            </w:r>
          </w:p>
        </w:tc>
        <w:tc>
          <w:tcPr>
            <w:tcW w:w="4819" w:type="dxa"/>
            <w:vAlign w:val="center"/>
          </w:tcPr>
          <w:p w14:paraId="489A26DD" w14:textId="65C642C0" w:rsidR="00580F9F" w:rsidRPr="00611340" w:rsidRDefault="0006445E" w:rsidP="00897B61">
            <w:pPr>
              <w:spacing w:after="0" w:line="240" w:lineRule="auto"/>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Subuh, Zuhur, Ashar, Magrib, Isya, Berdoa, Lainnya</w:t>
            </w:r>
          </w:p>
        </w:tc>
      </w:tr>
      <w:tr w:rsidR="00580F9F" w:rsidRPr="00611340" w14:paraId="7EA5A198" w14:textId="77777777" w:rsidTr="00611340">
        <w:trPr>
          <w:trHeight w:val="227"/>
          <w:jc w:val="center"/>
        </w:trPr>
        <w:tc>
          <w:tcPr>
            <w:tcW w:w="1555" w:type="dxa"/>
            <w:vAlign w:val="center"/>
          </w:tcPr>
          <w:p w14:paraId="777F41B9" w14:textId="6FBF4F5F" w:rsidR="00580F9F" w:rsidRPr="00611340" w:rsidRDefault="00580F9F" w:rsidP="00897B61">
            <w:pPr>
              <w:spacing w:after="0" w:line="240" w:lineRule="auto"/>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Berolahraga</w:t>
            </w:r>
          </w:p>
        </w:tc>
        <w:tc>
          <w:tcPr>
            <w:tcW w:w="850" w:type="dxa"/>
            <w:vAlign w:val="center"/>
          </w:tcPr>
          <w:p w14:paraId="680957E8" w14:textId="651CD565" w:rsidR="00580F9F" w:rsidRPr="00611340" w:rsidRDefault="00580F9F" w:rsidP="00897B61">
            <w:pPr>
              <w:spacing w:after="0" w:line="240" w:lineRule="auto"/>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7</w:t>
            </w:r>
          </w:p>
        </w:tc>
        <w:tc>
          <w:tcPr>
            <w:tcW w:w="1276" w:type="dxa"/>
          </w:tcPr>
          <w:p w14:paraId="497E494E" w14:textId="58756E33" w:rsidR="00580F9F" w:rsidRPr="00611340" w:rsidRDefault="00580F9F" w:rsidP="00897B61">
            <w:pPr>
              <w:spacing w:after="0" w:line="240" w:lineRule="auto"/>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Vertical</w:t>
            </w:r>
          </w:p>
        </w:tc>
        <w:tc>
          <w:tcPr>
            <w:tcW w:w="4819" w:type="dxa"/>
            <w:vAlign w:val="center"/>
          </w:tcPr>
          <w:p w14:paraId="0CCF1001" w14:textId="62761E29" w:rsidR="00580F9F" w:rsidRPr="00611340" w:rsidRDefault="0006445E" w:rsidP="00897B61">
            <w:pPr>
              <w:spacing w:after="0" w:line="240" w:lineRule="auto"/>
              <w:ind w:firstLine="199"/>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Lari,Sepeda,Renang,Basket,Bola,Beladiri,Lainnya</w:t>
            </w:r>
          </w:p>
        </w:tc>
      </w:tr>
      <w:tr w:rsidR="00580F9F" w:rsidRPr="00611340" w14:paraId="30A55557" w14:textId="77777777" w:rsidTr="00611340">
        <w:trPr>
          <w:trHeight w:val="227"/>
          <w:jc w:val="center"/>
        </w:trPr>
        <w:tc>
          <w:tcPr>
            <w:tcW w:w="1555" w:type="dxa"/>
            <w:vAlign w:val="center"/>
          </w:tcPr>
          <w:p w14:paraId="33353D01" w14:textId="3DC178EB" w:rsidR="00580F9F" w:rsidRPr="00611340" w:rsidRDefault="00580F9F" w:rsidP="00897B61">
            <w:pPr>
              <w:spacing w:after="0" w:line="240" w:lineRule="auto"/>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Belajar</w:t>
            </w:r>
          </w:p>
        </w:tc>
        <w:tc>
          <w:tcPr>
            <w:tcW w:w="850" w:type="dxa"/>
            <w:vAlign w:val="center"/>
          </w:tcPr>
          <w:p w14:paraId="1C7221B6" w14:textId="1E33719D" w:rsidR="00580F9F" w:rsidRPr="00611340" w:rsidRDefault="00580F9F" w:rsidP="00897B61">
            <w:pPr>
              <w:spacing w:after="0" w:line="240" w:lineRule="auto"/>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7</w:t>
            </w:r>
          </w:p>
        </w:tc>
        <w:tc>
          <w:tcPr>
            <w:tcW w:w="1276" w:type="dxa"/>
          </w:tcPr>
          <w:p w14:paraId="61840E7E" w14:textId="34ACEBB1" w:rsidR="00580F9F" w:rsidRPr="00611340" w:rsidRDefault="00580F9F" w:rsidP="00897B61">
            <w:pPr>
              <w:spacing w:after="0" w:line="240" w:lineRule="auto"/>
              <w:ind w:firstLine="38"/>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Vertical</w:t>
            </w:r>
          </w:p>
        </w:tc>
        <w:tc>
          <w:tcPr>
            <w:tcW w:w="4819" w:type="dxa"/>
            <w:vAlign w:val="center"/>
          </w:tcPr>
          <w:p w14:paraId="222CEDA3" w14:textId="3E7A545C" w:rsidR="00580F9F" w:rsidRPr="00611340" w:rsidRDefault="0006445E" w:rsidP="00897B61">
            <w:pPr>
              <w:spacing w:after="0" w:line="240" w:lineRule="auto"/>
              <w:ind w:firstLine="199"/>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Membaca,Buat PR,Diskusi,Kerjakan Soal,Mencari Materi,Kerja Kelompok,Lainnya</w:t>
            </w:r>
          </w:p>
        </w:tc>
      </w:tr>
      <w:tr w:rsidR="00580F9F" w:rsidRPr="00611340" w14:paraId="2048A17D" w14:textId="77777777" w:rsidTr="00611340">
        <w:trPr>
          <w:trHeight w:val="227"/>
          <w:jc w:val="center"/>
        </w:trPr>
        <w:tc>
          <w:tcPr>
            <w:tcW w:w="1555" w:type="dxa"/>
            <w:vAlign w:val="center"/>
          </w:tcPr>
          <w:p w14:paraId="1F4CAB72" w14:textId="7A33A050" w:rsidR="00580F9F" w:rsidRPr="00611340" w:rsidRDefault="00580F9F" w:rsidP="00897B61">
            <w:pPr>
              <w:spacing w:after="0" w:line="240" w:lineRule="auto"/>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 xml:space="preserve">Makan </w:t>
            </w:r>
          </w:p>
        </w:tc>
        <w:tc>
          <w:tcPr>
            <w:tcW w:w="850" w:type="dxa"/>
            <w:vAlign w:val="center"/>
          </w:tcPr>
          <w:p w14:paraId="5B59F90C" w14:textId="369A596B" w:rsidR="00580F9F" w:rsidRPr="00611340" w:rsidRDefault="00580F9F" w:rsidP="00897B61">
            <w:pPr>
              <w:spacing w:after="0" w:line="240" w:lineRule="auto"/>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1</w:t>
            </w:r>
          </w:p>
        </w:tc>
        <w:tc>
          <w:tcPr>
            <w:tcW w:w="1276" w:type="dxa"/>
          </w:tcPr>
          <w:p w14:paraId="25B429E3" w14:textId="68DABA91" w:rsidR="00580F9F" w:rsidRPr="00611340" w:rsidRDefault="00580F9F" w:rsidP="00897B61">
            <w:pPr>
              <w:spacing w:after="0" w:line="240" w:lineRule="auto"/>
              <w:ind w:firstLine="38"/>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Vertical</w:t>
            </w:r>
          </w:p>
        </w:tc>
        <w:tc>
          <w:tcPr>
            <w:tcW w:w="4819" w:type="dxa"/>
            <w:vAlign w:val="center"/>
          </w:tcPr>
          <w:p w14:paraId="0BB7ABDB" w14:textId="5A7AABCE" w:rsidR="00580F9F" w:rsidRPr="00611340" w:rsidRDefault="0006445E" w:rsidP="00897B61">
            <w:pPr>
              <w:spacing w:after="0" w:line="240" w:lineRule="auto"/>
              <w:ind w:firstLine="199"/>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Hanya satu yakni Makan Sehat Bergizi</w:t>
            </w:r>
          </w:p>
        </w:tc>
      </w:tr>
      <w:tr w:rsidR="00580F9F" w:rsidRPr="00611340" w14:paraId="1AFCD094" w14:textId="77777777" w:rsidTr="00611340">
        <w:trPr>
          <w:trHeight w:val="227"/>
          <w:jc w:val="center"/>
        </w:trPr>
        <w:tc>
          <w:tcPr>
            <w:tcW w:w="1555" w:type="dxa"/>
            <w:vAlign w:val="center"/>
          </w:tcPr>
          <w:p w14:paraId="2C39B3CB" w14:textId="760BE659" w:rsidR="00580F9F" w:rsidRPr="00611340" w:rsidRDefault="00580F9F" w:rsidP="00897B61">
            <w:pPr>
              <w:spacing w:after="0" w:line="240" w:lineRule="auto"/>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Bermasyarakat</w:t>
            </w:r>
          </w:p>
        </w:tc>
        <w:tc>
          <w:tcPr>
            <w:tcW w:w="850" w:type="dxa"/>
            <w:vAlign w:val="center"/>
          </w:tcPr>
          <w:p w14:paraId="3CB342FF" w14:textId="5E98DC91" w:rsidR="00580F9F" w:rsidRPr="00611340" w:rsidRDefault="00580F9F" w:rsidP="00897B61">
            <w:pPr>
              <w:spacing w:after="0" w:line="240" w:lineRule="auto"/>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4</w:t>
            </w:r>
          </w:p>
        </w:tc>
        <w:tc>
          <w:tcPr>
            <w:tcW w:w="1276" w:type="dxa"/>
          </w:tcPr>
          <w:p w14:paraId="441DF8B8" w14:textId="2A3441A4" w:rsidR="00580F9F" w:rsidRPr="00611340" w:rsidRDefault="00580F9F" w:rsidP="00897B61">
            <w:pPr>
              <w:spacing w:after="0" w:line="240" w:lineRule="auto"/>
              <w:ind w:firstLine="38"/>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Vertical</w:t>
            </w:r>
          </w:p>
        </w:tc>
        <w:tc>
          <w:tcPr>
            <w:tcW w:w="4819" w:type="dxa"/>
            <w:vAlign w:val="center"/>
          </w:tcPr>
          <w:p w14:paraId="4CDB7AA4" w14:textId="0B42A333" w:rsidR="00580F9F" w:rsidRPr="00611340" w:rsidRDefault="0006445E" w:rsidP="00897B61">
            <w:pPr>
              <w:spacing w:after="0" w:line="240" w:lineRule="auto"/>
              <w:ind w:firstLine="199"/>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Karang Taruna,Gotong Royong,Keg.Agama,Lainnya</w:t>
            </w:r>
          </w:p>
        </w:tc>
      </w:tr>
      <w:tr w:rsidR="00580F9F" w:rsidRPr="00611340" w14:paraId="405F9BEC" w14:textId="77777777" w:rsidTr="00611340">
        <w:trPr>
          <w:trHeight w:val="227"/>
          <w:jc w:val="center"/>
        </w:trPr>
        <w:tc>
          <w:tcPr>
            <w:tcW w:w="1555" w:type="dxa"/>
            <w:vAlign w:val="center"/>
          </w:tcPr>
          <w:p w14:paraId="324D1263" w14:textId="192E044F" w:rsidR="00580F9F" w:rsidRPr="00611340" w:rsidRDefault="00580F9F" w:rsidP="00897B61">
            <w:pPr>
              <w:spacing w:after="0" w:line="240" w:lineRule="auto"/>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Tidur Malam</w:t>
            </w:r>
          </w:p>
        </w:tc>
        <w:tc>
          <w:tcPr>
            <w:tcW w:w="850" w:type="dxa"/>
            <w:vAlign w:val="center"/>
          </w:tcPr>
          <w:p w14:paraId="51C71BFB" w14:textId="29529E7D" w:rsidR="00580F9F" w:rsidRPr="00611340" w:rsidRDefault="00580F9F" w:rsidP="00897B61">
            <w:pPr>
              <w:spacing w:after="0" w:line="240" w:lineRule="auto"/>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8</w:t>
            </w:r>
          </w:p>
        </w:tc>
        <w:tc>
          <w:tcPr>
            <w:tcW w:w="1276" w:type="dxa"/>
          </w:tcPr>
          <w:p w14:paraId="5E8958FA" w14:textId="31C6F8CF" w:rsidR="00580F9F" w:rsidRPr="00611340" w:rsidRDefault="00580F9F" w:rsidP="00897B61">
            <w:pPr>
              <w:spacing w:after="0" w:line="240" w:lineRule="auto"/>
              <w:ind w:firstLine="38"/>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Vertical</w:t>
            </w:r>
          </w:p>
        </w:tc>
        <w:tc>
          <w:tcPr>
            <w:tcW w:w="4819" w:type="dxa"/>
            <w:vAlign w:val="center"/>
          </w:tcPr>
          <w:p w14:paraId="56276522" w14:textId="61A724A2" w:rsidR="00580F9F" w:rsidRPr="00611340" w:rsidRDefault="0006445E" w:rsidP="00897B61">
            <w:pPr>
              <w:spacing w:after="0" w:line="240" w:lineRule="auto"/>
              <w:ind w:firstLine="199"/>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&lt;9.00,9.00,9.30,10.00,10.30,11.00,11.30,&gt;11.30</w:t>
            </w:r>
          </w:p>
        </w:tc>
      </w:tr>
      <w:tr w:rsidR="00C940CF" w:rsidRPr="00611340" w14:paraId="302A9E88" w14:textId="77777777" w:rsidTr="00611340">
        <w:trPr>
          <w:trHeight w:val="227"/>
          <w:jc w:val="center"/>
        </w:trPr>
        <w:tc>
          <w:tcPr>
            <w:tcW w:w="1555" w:type="dxa"/>
            <w:tcBorders>
              <w:bottom w:val="single" w:sz="4" w:space="0" w:color="000000"/>
            </w:tcBorders>
            <w:vAlign w:val="center"/>
          </w:tcPr>
          <w:p w14:paraId="41DCF5BF" w14:textId="4BDC4629" w:rsidR="00C940CF" w:rsidRPr="00611340" w:rsidRDefault="00C940CF" w:rsidP="00897B61">
            <w:pPr>
              <w:spacing w:after="0" w:line="240" w:lineRule="auto"/>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Total Kotak</w:t>
            </w:r>
          </w:p>
        </w:tc>
        <w:tc>
          <w:tcPr>
            <w:tcW w:w="850" w:type="dxa"/>
            <w:tcBorders>
              <w:bottom w:val="single" w:sz="4" w:space="0" w:color="000000"/>
            </w:tcBorders>
            <w:vAlign w:val="center"/>
          </w:tcPr>
          <w:p w14:paraId="54CC7A26" w14:textId="65903329" w:rsidR="00C940CF" w:rsidRPr="00611340" w:rsidRDefault="00C940CF" w:rsidP="00897B61">
            <w:pPr>
              <w:spacing w:after="0" w:line="240" w:lineRule="auto"/>
              <w:jc w:val="center"/>
              <w:rPr>
                <w:rFonts w:ascii="Times New Roman" w:eastAsia="Times New Roman" w:hAnsi="Times New Roman" w:cs="Times New Roman"/>
                <w:sz w:val="20"/>
                <w:szCs w:val="20"/>
                <w:lang w:val="id-ID"/>
              </w:rPr>
            </w:pPr>
            <w:r w:rsidRPr="00611340">
              <w:rPr>
                <w:rFonts w:ascii="Times New Roman" w:eastAsia="Times New Roman" w:hAnsi="Times New Roman" w:cs="Times New Roman"/>
                <w:sz w:val="20"/>
                <w:szCs w:val="20"/>
                <w:lang w:val="id-ID"/>
              </w:rPr>
              <w:t>85</w:t>
            </w:r>
          </w:p>
        </w:tc>
        <w:tc>
          <w:tcPr>
            <w:tcW w:w="1276" w:type="dxa"/>
            <w:tcBorders>
              <w:bottom w:val="single" w:sz="4" w:space="0" w:color="000000"/>
            </w:tcBorders>
            <w:shd w:val="clear" w:color="auto" w:fill="D9D9D9" w:themeFill="background1" w:themeFillShade="D9"/>
          </w:tcPr>
          <w:p w14:paraId="4376F4DF" w14:textId="77777777" w:rsidR="00C940CF" w:rsidRPr="00611340" w:rsidRDefault="00C940CF" w:rsidP="00897B61">
            <w:pPr>
              <w:spacing w:after="0" w:line="240" w:lineRule="auto"/>
              <w:ind w:firstLine="38"/>
              <w:jc w:val="center"/>
              <w:rPr>
                <w:rFonts w:ascii="Times New Roman" w:eastAsia="Times New Roman" w:hAnsi="Times New Roman" w:cs="Times New Roman"/>
                <w:sz w:val="20"/>
                <w:szCs w:val="20"/>
                <w:lang w:val="id-ID"/>
              </w:rPr>
            </w:pPr>
          </w:p>
        </w:tc>
        <w:tc>
          <w:tcPr>
            <w:tcW w:w="4819" w:type="dxa"/>
            <w:tcBorders>
              <w:bottom w:val="single" w:sz="4" w:space="0" w:color="000000"/>
            </w:tcBorders>
            <w:shd w:val="clear" w:color="auto" w:fill="D9D9D9" w:themeFill="background1" w:themeFillShade="D9"/>
            <w:vAlign w:val="center"/>
          </w:tcPr>
          <w:p w14:paraId="459CEC86" w14:textId="77777777" w:rsidR="00C940CF" w:rsidRPr="00611340" w:rsidRDefault="00C940CF" w:rsidP="00897B61">
            <w:pPr>
              <w:spacing w:after="0" w:line="240" w:lineRule="auto"/>
              <w:ind w:firstLine="199"/>
              <w:jc w:val="center"/>
              <w:rPr>
                <w:rFonts w:ascii="Times New Roman" w:eastAsia="Times New Roman" w:hAnsi="Times New Roman" w:cs="Times New Roman"/>
                <w:sz w:val="20"/>
                <w:szCs w:val="20"/>
                <w:lang w:val="id-ID"/>
              </w:rPr>
            </w:pPr>
          </w:p>
        </w:tc>
      </w:tr>
    </w:tbl>
    <w:p w14:paraId="3A874361" w14:textId="77777777" w:rsidR="00611340" w:rsidRPr="00F672B6" w:rsidRDefault="00611340" w:rsidP="00897B61">
      <w:pPr>
        <w:keepNext/>
        <w:keepLines/>
        <w:spacing w:after="0" w:line="240" w:lineRule="auto"/>
        <w:jc w:val="both"/>
        <w:rPr>
          <w:rFonts w:ascii="Times New Roman" w:eastAsia="Times New Roman" w:hAnsi="Times New Roman" w:cs="Times New Roman"/>
          <w:bCs/>
          <w:lang w:val="id-ID"/>
        </w:rPr>
      </w:pPr>
    </w:p>
    <w:p w14:paraId="39A8636A" w14:textId="73B3245F" w:rsidR="00C940CF" w:rsidRDefault="00C940CF" w:rsidP="008A640C">
      <w:pPr>
        <w:keepNext/>
        <w:keepLines/>
        <w:spacing w:after="0" w:line="240" w:lineRule="auto"/>
        <w:ind w:firstLine="567"/>
        <w:jc w:val="both"/>
        <w:rPr>
          <w:rFonts w:ascii="Times New Roman" w:eastAsia="Times New Roman" w:hAnsi="Times New Roman" w:cs="Times New Roman"/>
          <w:bCs/>
          <w:sz w:val="24"/>
          <w:szCs w:val="24"/>
          <w:lang w:val="id-ID"/>
        </w:rPr>
      </w:pPr>
      <w:r w:rsidRPr="00D47EE5">
        <w:rPr>
          <w:rFonts w:ascii="Times New Roman" w:eastAsia="Times New Roman" w:hAnsi="Times New Roman" w:cs="Times New Roman"/>
          <w:bCs/>
          <w:sz w:val="24"/>
          <w:szCs w:val="24"/>
          <w:lang w:val="id-ID"/>
        </w:rPr>
        <w:t>Secara total, terdapat 85 kotak yang dibaca apakah terisi atau tidak dalam 1 lembar OMR. Secara total, pembacaan dilakukan sebanyak 60x(85 kotak isian + 58 kotak referensi)=8.580 kotak. Kotak ini tidak termasuk kotak semu yang terbaca namun bukan merupakan kotak referensi dan isian. Untuk pengujian, kotak-kotak ini akan digabungkan dan dikategorikan sesuai nama isian diatas, yakni 7 isian total, sehingga dalam pengujian akan dianalisa 60 x 7 = 420 isian.</w:t>
      </w:r>
    </w:p>
    <w:p w14:paraId="57920949" w14:textId="77777777" w:rsidR="004E52DA" w:rsidRPr="00F672B6" w:rsidRDefault="004E52DA" w:rsidP="00897B61">
      <w:pPr>
        <w:keepNext/>
        <w:keepLines/>
        <w:spacing w:after="0" w:line="240" w:lineRule="auto"/>
        <w:jc w:val="both"/>
        <w:rPr>
          <w:rFonts w:ascii="Times New Roman" w:eastAsia="Times New Roman" w:hAnsi="Times New Roman" w:cs="Times New Roman"/>
          <w:bCs/>
          <w:lang w:val="id-ID"/>
        </w:rPr>
      </w:pPr>
    </w:p>
    <w:p w14:paraId="4E9C6B6B" w14:textId="12D2BCF9" w:rsidR="00005042" w:rsidRDefault="00B33C1C" w:rsidP="00897B61">
      <w:pPr>
        <w:keepNext/>
        <w:keepLines/>
        <w:spacing w:after="0" w:line="240" w:lineRule="auto"/>
        <w:ind w:left="284" w:hanging="284"/>
        <w:jc w:val="center"/>
        <w:rPr>
          <w:rFonts w:ascii="Times New Roman" w:eastAsia="Times New Roman" w:hAnsi="Times New Roman" w:cs="Times New Roman"/>
          <w:b/>
          <w:sz w:val="24"/>
          <w:szCs w:val="24"/>
          <w:lang w:val="id-ID"/>
        </w:rPr>
      </w:pPr>
      <w:r w:rsidRPr="00D47EE5">
        <w:rPr>
          <w:rFonts w:ascii="Times New Roman" w:eastAsia="Times New Roman" w:hAnsi="Times New Roman" w:cs="Times New Roman"/>
          <w:b/>
          <w:sz w:val="24"/>
          <w:szCs w:val="24"/>
          <w:lang w:val="id-ID"/>
        </w:rPr>
        <w:t>3. HASIL DAN PEMBAHASAN</w:t>
      </w:r>
    </w:p>
    <w:p w14:paraId="366D2C47" w14:textId="77777777" w:rsidR="008A640C" w:rsidRPr="00F672B6" w:rsidRDefault="008A640C" w:rsidP="00897B61">
      <w:pPr>
        <w:keepNext/>
        <w:keepLines/>
        <w:spacing w:after="0" w:line="240" w:lineRule="auto"/>
        <w:ind w:left="284" w:hanging="284"/>
        <w:jc w:val="center"/>
        <w:rPr>
          <w:rFonts w:ascii="Times New Roman" w:eastAsia="Times New Roman" w:hAnsi="Times New Roman" w:cs="Times New Roman"/>
          <w:b/>
          <w:lang w:val="id-ID"/>
        </w:rPr>
      </w:pPr>
    </w:p>
    <w:p w14:paraId="36003CEC" w14:textId="3E22C18B" w:rsidR="007C133A" w:rsidRPr="00D47EE5" w:rsidRDefault="007C133A" w:rsidP="00897B61">
      <w:pPr>
        <w:spacing w:after="0" w:line="240" w:lineRule="auto"/>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b/>
          <w:color w:val="000000"/>
          <w:sz w:val="24"/>
          <w:szCs w:val="24"/>
          <w:lang w:val="id-ID"/>
        </w:rPr>
        <w:t>3.1 Evaluasi Aplikasi</w:t>
      </w:r>
      <w:r w:rsidRPr="00D47EE5">
        <w:rPr>
          <w:rFonts w:ascii="Times New Roman" w:eastAsia="Times New Roman" w:hAnsi="Times New Roman" w:cs="Times New Roman"/>
          <w:color w:val="000000"/>
          <w:sz w:val="24"/>
          <w:szCs w:val="24"/>
          <w:lang w:val="id-ID"/>
        </w:rPr>
        <w:t xml:space="preserve"> </w:t>
      </w:r>
    </w:p>
    <w:p w14:paraId="7117F92C" w14:textId="1B3CEDAC" w:rsidR="00005042" w:rsidRPr="00D47EE5" w:rsidRDefault="009B42FF" w:rsidP="00897B61">
      <w:pPr>
        <w:spacing w:after="0" w:line="240" w:lineRule="auto"/>
        <w:ind w:firstLine="567"/>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Pengujian dilakukan menggunakan aplikasi yang dibangun dengan Pemrograman C#</w:t>
      </w:r>
      <w:r w:rsidR="009B27AA" w:rsidRPr="00D47EE5">
        <w:rPr>
          <w:rFonts w:ascii="Times New Roman" w:eastAsia="Times New Roman" w:hAnsi="Times New Roman" w:cs="Times New Roman"/>
          <w:color w:val="000000"/>
          <w:sz w:val="24"/>
          <w:szCs w:val="24"/>
          <w:lang w:val="id-ID"/>
        </w:rPr>
        <w:t xml:space="preserve"> dalam bentuk aplikasi desktop</w:t>
      </w:r>
      <w:r w:rsidRPr="00D47EE5">
        <w:rPr>
          <w:rFonts w:ascii="Times New Roman" w:eastAsia="Times New Roman" w:hAnsi="Times New Roman" w:cs="Times New Roman"/>
          <w:color w:val="000000"/>
          <w:sz w:val="24"/>
          <w:szCs w:val="24"/>
          <w:lang w:val="id-ID"/>
        </w:rPr>
        <w:t xml:space="preserve">. Aplikasi dapat melakukan </w:t>
      </w:r>
      <w:r w:rsidR="009B27AA" w:rsidRPr="00D47EE5">
        <w:rPr>
          <w:rFonts w:ascii="Times New Roman" w:eastAsia="Times New Roman" w:hAnsi="Times New Roman" w:cs="Times New Roman"/>
          <w:color w:val="000000"/>
          <w:sz w:val="24"/>
          <w:szCs w:val="24"/>
          <w:lang w:val="id-ID"/>
        </w:rPr>
        <w:t xml:space="preserve">konfigurasi dan pendeteksian data gambar acuan (Gambar </w:t>
      </w:r>
      <w:r w:rsidR="006C7464" w:rsidRPr="00D47EE5">
        <w:rPr>
          <w:rFonts w:ascii="Times New Roman" w:eastAsia="Times New Roman" w:hAnsi="Times New Roman" w:cs="Times New Roman"/>
          <w:color w:val="000000"/>
          <w:sz w:val="24"/>
          <w:szCs w:val="24"/>
          <w:lang w:val="id-ID"/>
        </w:rPr>
        <w:t>2</w:t>
      </w:r>
      <w:r w:rsidR="009B27AA" w:rsidRPr="00D47EE5">
        <w:rPr>
          <w:rFonts w:ascii="Times New Roman" w:eastAsia="Times New Roman" w:hAnsi="Times New Roman" w:cs="Times New Roman"/>
          <w:color w:val="000000"/>
          <w:sz w:val="24"/>
          <w:szCs w:val="24"/>
          <w:lang w:val="id-ID"/>
        </w:rPr>
        <w:t xml:space="preserve">). Pada pengaturan konfigurasi diberikan nilai untuk setiap kotak yang terdeteksi. Proses pendeteksian dilakukan dengan mengambil gambar dan mendeteksi kotak-kotak </w:t>
      </w:r>
      <w:r w:rsidR="00867BE4" w:rsidRPr="00D47EE5">
        <w:rPr>
          <w:rFonts w:ascii="Times New Roman" w:eastAsia="Times New Roman" w:hAnsi="Times New Roman" w:cs="Times New Roman"/>
          <w:color w:val="000000"/>
          <w:sz w:val="24"/>
          <w:szCs w:val="24"/>
          <w:lang w:val="id-ID"/>
        </w:rPr>
        <w:t xml:space="preserve">acuan, </w:t>
      </w:r>
      <w:r w:rsidR="009B27AA" w:rsidRPr="00D47EE5">
        <w:rPr>
          <w:rFonts w:ascii="Times New Roman" w:eastAsia="Times New Roman" w:hAnsi="Times New Roman" w:cs="Times New Roman"/>
          <w:color w:val="000000"/>
          <w:sz w:val="24"/>
          <w:szCs w:val="24"/>
          <w:lang w:val="id-ID"/>
        </w:rPr>
        <w:t>kemudian</w:t>
      </w:r>
      <w:r w:rsidR="00867BE4" w:rsidRPr="00D47EE5">
        <w:rPr>
          <w:rFonts w:ascii="Times New Roman" w:eastAsia="Times New Roman" w:hAnsi="Times New Roman" w:cs="Times New Roman"/>
          <w:color w:val="000000"/>
          <w:sz w:val="24"/>
          <w:szCs w:val="24"/>
          <w:lang w:val="id-ID"/>
        </w:rPr>
        <w:t xml:space="preserve"> pengguna melakukan pemilihan area opsi pilihan untuk dideteksi oleh aplikasi untuk diisikan nilai representasinya</w:t>
      </w:r>
      <w:r w:rsidR="009B27AA" w:rsidRPr="00D47EE5">
        <w:rPr>
          <w:rFonts w:ascii="Times New Roman" w:eastAsia="Times New Roman" w:hAnsi="Times New Roman" w:cs="Times New Roman"/>
          <w:color w:val="000000"/>
          <w:sz w:val="24"/>
          <w:szCs w:val="24"/>
          <w:lang w:val="id-ID"/>
        </w:rPr>
        <w:t>.</w:t>
      </w:r>
      <w:r w:rsidR="00867BE4" w:rsidRPr="00D47EE5">
        <w:rPr>
          <w:rFonts w:ascii="Times New Roman" w:eastAsia="Times New Roman" w:hAnsi="Times New Roman" w:cs="Times New Roman"/>
          <w:color w:val="000000"/>
          <w:sz w:val="24"/>
          <w:szCs w:val="24"/>
          <w:lang w:val="id-ID"/>
        </w:rPr>
        <w:t xml:space="preserve"> Gambar </w:t>
      </w:r>
      <w:r w:rsidR="00570448" w:rsidRPr="00D47EE5">
        <w:rPr>
          <w:rFonts w:ascii="Times New Roman" w:eastAsia="Times New Roman" w:hAnsi="Times New Roman" w:cs="Times New Roman"/>
          <w:color w:val="000000"/>
          <w:sz w:val="24"/>
          <w:szCs w:val="24"/>
          <w:lang w:val="id-ID"/>
        </w:rPr>
        <w:t>3</w:t>
      </w:r>
      <w:r w:rsidR="00867BE4" w:rsidRPr="00D47EE5">
        <w:rPr>
          <w:rFonts w:ascii="Times New Roman" w:eastAsia="Times New Roman" w:hAnsi="Times New Roman" w:cs="Times New Roman"/>
          <w:color w:val="000000"/>
          <w:sz w:val="24"/>
          <w:szCs w:val="24"/>
          <w:lang w:val="id-ID"/>
        </w:rPr>
        <w:t xml:space="preserve"> menunjukkan gambar hasil deteksi dan pembacaannya.</w:t>
      </w:r>
      <w:r w:rsidR="009B27AA" w:rsidRPr="00D47EE5">
        <w:rPr>
          <w:rFonts w:ascii="Times New Roman" w:eastAsia="Times New Roman" w:hAnsi="Times New Roman" w:cs="Times New Roman"/>
          <w:color w:val="000000"/>
          <w:sz w:val="24"/>
          <w:szCs w:val="24"/>
          <w:lang w:val="id-ID"/>
        </w:rPr>
        <w:t xml:space="preserve"> </w:t>
      </w:r>
    </w:p>
    <w:p w14:paraId="1A741731" w14:textId="77777777" w:rsidR="007C133A" w:rsidRPr="00F672B6" w:rsidRDefault="007C133A" w:rsidP="00897B61">
      <w:pPr>
        <w:spacing w:after="0" w:line="240" w:lineRule="auto"/>
        <w:jc w:val="center"/>
        <w:rPr>
          <w:rFonts w:ascii="Times New Roman" w:eastAsia="Times New Roman" w:hAnsi="Times New Roman" w:cs="Times New Roman"/>
          <w:lang w:val="id-ID"/>
        </w:rPr>
      </w:pPr>
    </w:p>
    <w:p w14:paraId="7AFC67E8" w14:textId="6D593AFC" w:rsidR="003D6A34" w:rsidRPr="00D47EE5" w:rsidRDefault="003D6A34" w:rsidP="00897B61">
      <w:pPr>
        <w:spacing w:after="0" w:line="240" w:lineRule="auto"/>
        <w:jc w:val="center"/>
        <w:rPr>
          <w:rFonts w:ascii="Times New Roman" w:eastAsia="Times New Roman" w:hAnsi="Times New Roman" w:cs="Times New Roman"/>
          <w:sz w:val="24"/>
          <w:szCs w:val="24"/>
          <w:lang w:val="id-ID"/>
        </w:rPr>
      </w:pPr>
      <w:r w:rsidRPr="00D47EE5">
        <w:rPr>
          <w:rFonts w:ascii="Times New Roman" w:eastAsia="Times New Roman" w:hAnsi="Times New Roman" w:cs="Times New Roman"/>
          <w:noProof/>
          <w:sz w:val="24"/>
          <w:szCs w:val="24"/>
          <w:lang w:val="id-ID"/>
        </w:rPr>
        <w:drawing>
          <wp:inline distT="0" distB="0" distL="0" distR="0" wp14:anchorId="2B12640E" wp14:editId="2534466F">
            <wp:extent cx="3057525" cy="1450614"/>
            <wp:effectExtent l="0" t="0" r="0" b="0"/>
            <wp:docPr id="19304260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9215" cy="1465649"/>
                    </a:xfrm>
                    <a:prstGeom prst="rect">
                      <a:avLst/>
                    </a:prstGeom>
                    <a:noFill/>
                    <a:ln>
                      <a:noFill/>
                    </a:ln>
                  </pic:spPr>
                </pic:pic>
              </a:graphicData>
            </a:graphic>
          </wp:inline>
        </w:drawing>
      </w:r>
    </w:p>
    <w:p w14:paraId="79409FE9" w14:textId="1235F486" w:rsidR="003D6A34" w:rsidRPr="00395C64" w:rsidRDefault="003D6A34" w:rsidP="00897B61">
      <w:pPr>
        <w:spacing w:after="0" w:line="240" w:lineRule="auto"/>
        <w:jc w:val="center"/>
        <w:rPr>
          <w:rFonts w:ascii="Times New Roman" w:eastAsia="Times New Roman" w:hAnsi="Times New Roman" w:cs="Times New Roman"/>
          <w:sz w:val="20"/>
          <w:szCs w:val="20"/>
          <w:lang w:val="id-ID"/>
        </w:rPr>
      </w:pPr>
      <w:r w:rsidRPr="00395C64">
        <w:rPr>
          <w:rFonts w:ascii="Times New Roman" w:eastAsia="Times New Roman" w:hAnsi="Times New Roman" w:cs="Times New Roman"/>
          <w:sz w:val="20"/>
          <w:szCs w:val="20"/>
          <w:lang w:val="id-ID"/>
        </w:rPr>
        <w:t xml:space="preserve">Gambar </w:t>
      </w:r>
      <w:r w:rsidR="007C133A" w:rsidRPr="00395C64">
        <w:rPr>
          <w:rFonts w:ascii="Times New Roman" w:eastAsia="Times New Roman" w:hAnsi="Times New Roman" w:cs="Times New Roman"/>
          <w:sz w:val="20"/>
          <w:szCs w:val="20"/>
          <w:lang w:val="id-ID"/>
        </w:rPr>
        <w:t>2</w:t>
      </w:r>
      <w:r w:rsidRPr="00395C64">
        <w:rPr>
          <w:rFonts w:ascii="Times New Roman" w:eastAsia="Times New Roman" w:hAnsi="Times New Roman" w:cs="Times New Roman"/>
          <w:sz w:val="20"/>
          <w:szCs w:val="20"/>
          <w:lang w:val="id-ID"/>
        </w:rPr>
        <w:t>. Proses Konfigurasi Opsi dan Titik Acuan Referensi</w:t>
      </w:r>
    </w:p>
    <w:p w14:paraId="6504BAB3" w14:textId="77777777" w:rsidR="00F672B6" w:rsidRPr="00F672B6" w:rsidRDefault="00F672B6" w:rsidP="00897B61">
      <w:pPr>
        <w:spacing w:after="0" w:line="240" w:lineRule="auto"/>
        <w:jc w:val="center"/>
        <w:rPr>
          <w:rFonts w:ascii="Times New Roman" w:eastAsia="Times New Roman" w:hAnsi="Times New Roman" w:cs="Times New Roman"/>
          <w:lang w:val="id-ID"/>
        </w:rPr>
      </w:pPr>
    </w:p>
    <w:p w14:paraId="6E1AEF3E" w14:textId="1A590AEC" w:rsidR="00F672B6" w:rsidRDefault="007C133A" w:rsidP="00897B61">
      <w:pPr>
        <w:spacing w:after="0" w:line="240" w:lineRule="auto"/>
        <w:jc w:val="center"/>
        <w:rPr>
          <w:rFonts w:ascii="Times New Roman" w:eastAsia="Times New Roman" w:hAnsi="Times New Roman" w:cs="Times New Roman"/>
          <w:sz w:val="24"/>
          <w:szCs w:val="24"/>
          <w:lang w:val="id-ID"/>
        </w:rPr>
      </w:pPr>
      <w:r w:rsidRPr="00D47EE5">
        <w:rPr>
          <w:rFonts w:ascii="Times New Roman" w:eastAsia="Times New Roman" w:hAnsi="Times New Roman" w:cs="Times New Roman"/>
          <w:noProof/>
          <w:sz w:val="24"/>
          <w:szCs w:val="24"/>
          <w:lang w:val="id-ID"/>
        </w:rPr>
        <w:drawing>
          <wp:inline distT="0" distB="0" distL="0" distR="0" wp14:anchorId="14C4A9A8" wp14:editId="24B254BB">
            <wp:extent cx="3038475" cy="1716777"/>
            <wp:effectExtent l="0" t="0" r="0" b="0"/>
            <wp:docPr id="14493116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2865" cy="1724908"/>
                    </a:xfrm>
                    <a:prstGeom prst="rect">
                      <a:avLst/>
                    </a:prstGeom>
                    <a:noFill/>
                    <a:ln>
                      <a:noFill/>
                    </a:ln>
                  </pic:spPr>
                </pic:pic>
              </a:graphicData>
            </a:graphic>
          </wp:inline>
        </w:drawing>
      </w:r>
    </w:p>
    <w:p w14:paraId="4D590574" w14:textId="2C199FF9" w:rsidR="003D6A34" w:rsidRPr="00D47EE5" w:rsidRDefault="007C133A" w:rsidP="00897B61">
      <w:pPr>
        <w:spacing w:after="0" w:line="240" w:lineRule="auto"/>
        <w:jc w:val="center"/>
        <w:rPr>
          <w:rFonts w:ascii="Times New Roman" w:eastAsia="Times New Roman" w:hAnsi="Times New Roman" w:cs="Times New Roman"/>
          <w:sz w:val="24"/>
          <w:szCs w:val="24"/>
          <w:lang w:val="id-ID"/>
        </w:rPr>
      </w:pPr>
      <w:r w:rsidRPr="00D47EE5">
        <w:rPr>
          <w:rFonts w:ascii="Times New Roman" w:eastAsia="Times New Roman" w:hAnsi="Times New Roman" w:cs="Times New Roman"/>
          <w:noProof/>
          <w:sz w:val="24"/>
          <w:szCs w:val="24"/>
          <w:lang w:val="id-ID"/>
        </w:rPr>
        <w:lastRenderedPageBreak/>
        <w:drawing>
          <wp:inline distT="0" distB="0" distL="0" distR="0" wp14:anchorId="46BCA9F6" wp14:editId="2888DA87">
            <wp:extent cx="3095625" cy="1938178"/>
            <wp:effectExtent l="0" t="0" r="0" b="5080"/>
            <wp:docPr id="10302009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8904" cy="1940231"/>
                    </a:xfrm>
                    <a:prstGeom prst="rect">
                      <a:avLst/>
                    </a:prstGeom>
                    <a:noFill/>
                    <a:ln>
                      <a:noFill/>
                    </a:ln>
                  </pic:spPr>
                </pic:pic>
              </a:graphicData>
            </a:graphic>
          </wp:inline>
        </w:drawing>
      </w:r>
    </w:p>
    <w:p w14:paraId="17EDB1BE" w14:textId="25412ECA" w:rsidR="003D6A34" w:rsidRPr="007738B1" w:rsidRDefault="003D6A34" w:rsidP="00897B61">
      <w:pPr>
        <w:spacing w:after="0" w:line="240" w:lineRule="auto"/>
        <w:jc w:val="center"/>
        <w:rPr>
          <w:rFonts w:ascii="Times New Roman" w:eastAsia="Times New Roman" w:hAnsi="Times New Roman" w:cs="Times New Roman"/>
          <w:sz w:val="20"/>
          <w:szCs w:val="20"/>
          <w:lang w:val="id-ID"/>
        </w:rPr>
      </w:pPr>
      <w:r w:rsidRPr="007738B1">
        <w:rPr>
          <w:rFonts w:ascii="Times New Roman" w:eastAsia="Times New Roman" w:hAnsi="Times New Roman" w:cs="Times New Roman"/>
          <w:sz w:val="20"/>
          <w:szCs w:val="20"/>
          <w:lang w:val="id-ID"/>
        </w:rPr>
        <w:t xml:space="preserve">Gambar </w:t>
      </w:r>
      <w:r w:rsidR="006C7464" w:rsidRPr="007738B1">
        <w:rPr>
          <w:rFonts w:ascii="Times New Roman" w:eastAsia="Times New Roman" w:hAnsi="Times New Roman" w:cs="Times New Roman"/>
          <w:sz w:val="20"/>
          <w:szCs w:val="20"/>
          <w:lang w:val="id-ID"/>
        </w:rPr>
        <w:t>3</w:t>
      </w:r>
      <w:r w:rsidRPr="007738B1">
        <w:rPr>
          <w:rFonts w:ascii="Times New Roman" w:eastAsia="Times New Roman" w:hAnsi="Times New Roman" w:cs="Times New Roman"/>
          <w:sz w:val="20"/>
          <w:szCs w:val="20"/>
          <w:lang w:val="id-ID"/>
        </w:rPr>
        <w:t>. Hasil Deteksi dan Pembacaan</w:t>
      </w:r>
    </w:p>
    <w:p w14:paraId="35502C80" w14:textId="77777777" w:rsidR="007C133A" w:rsidRPr="00D47EE5" w:rsidRDefault="007C133A" w:rsidP="00897B61">
      <w:pPr>
        <w:spacing w:after="0" w:line="240" w:lineRule="auto"/>
        <w:jc w:val="center"/>
        <w:rPr>
          <w:rFonts w:ascii="Times New Roman" w:eastAsia="Times New Roman" w:hAnsi="Times New Roman" w:cs="Times New Roman"/>
          <w:sz w:val="24"/>
          <w:szCs w:val="24"/>
          <w:lang w:val="id-ID"/>
        </w:rPr>
      </w:pPr>
    </w:p>
    <w:p w14:paraId="45EC25E9" w14:textId="2806AC70" w:rsidR="007C133A" w:rsidRPr="00D47EE5" w:rsidRDefault="007C133A" w:rsidP="00897B61">
      <w:pPr>
        <w:spacing w:after="0" w:line="240" w:lineRule="auto"/>
        <w:ind w:firstLine="567"/>
        <w:jc w:val="both"/>
        <w:rPr>
          <w:rFonts w:ascii="Times New Roman" w:eastAsia="Times New Roman" w:hAnsi="Times New Roman" w:cs="Times New Roman"/>
          <w:sz w:val="24"/>
          <w:szCs w:val="24"/>
          <w:lang w:val="id-ID"/>
        </w:rPr>
      </w:pPr>
      <w:r w:rsidRPr="00D47EE5">
        <w:rPr>
          <w:rFonts w:ascii="Times New Roman" w:eastAsia="Times New Roman" w:hAnsi="Times New Roman" w:cs="Times New Roman"/>
          <w:sz w:val="24"/>
          <w:szCs w:val="24"/>
          <w:lang w:val="id-ID"/>
        </w:rPr>
        <w:t xml:space="preserve">Pengembangan aplikasi sistem pembacaan data formulir 7 Kebiasaan Anak Indonesia Hebat (7 KAIH) berbasis Canny Edge Detection dan Optical Mark Recognition (OMR) ditujukan untuk menunjukkan bahwa proses pembacaan berkas OMR dapat dilakukan. Sistem ini dirancang untuk mendeteksi area tanda centang pada lembar formulir dan mengubahnya menjadi data digital, sehingga mempermudah proses rekapitulasi guru. </w:t>
      </w:r>
    </w:p>
    <w:p w14:paraId="0F7738C9" w14:textId="26782F56" w:rsidR="007C133A" w:rsidRPr="007738B1" w:rsidRDefault="007C133A" w:rsidP="005E6200">
      <w:pPr>
        <w:spacing w:after="0" w:line="240" w:lineRule="auto"/>
        <w:ind w:firstLine="567"/>
        <w:jc w:val="both"/>
        <w:rPr>
          <w:rFonts w:ascii="Times New Roman" w:eastAsia="Times New Roman" w:hAnsi="Times New Roman" w:cs="Times New Roman"/>
          <w:sz w:val="24"/>
          <w:szCs w:val="24"/>
          <w:lang w:val="id-ID"/>
        </w:rPr>
      </w:pPr>
      <w:r w:rsidRPr="007738B1">
        <w:rPr>
          <w:rFonts w:ascii="Times New Roman" w:eastAsia="Times New Roman" w:hAnsi="Times New Roman" w:cs="Times New Roman"/>
          <w:sz w:val="24"/>
          <w:szCs w:val="24"/>
          <w:lang w:val="id-ID"/>
        </w:rPr>
        <w:t>Dalam penelitian ini digunakan 60 berkas formulir OMR, dan setiap formulir memiliki 7 kriteria kegiatan yang harus dibaca oleh sistem. Dengan demikian, total data yang diuji berjumlah+/-420 data. Untuk data setiap opsi pilihan, bila terdapat data yang terisi dan terdeteksi, maka dianggap terbaca. Tujuan pengujian adalah untuk menilai:</w:t>
      </w:r>
    </w:p>
    <w:p w14:paraId="7A0CEC60" w14:textId="3BEE22BB" w:rsidR="007C133A" w:rsidRPr="00D47EE5" w:rsidRDefault="007C133A" w:rsidP="00E32485">
      <w:pPr>
        <w:pStyle w:val="ListParagraph"/>
        <w:numPr>
          <w:ilvl w:val="0"/>
          <w:numId w:val="5"/>
        </w:numPr>
        <w:spacing w:after="0" w:line="240" w:lineRule="auto"/>
        <w:ind w:left="284" w:hanging="284"/>
        <w:rPr>
          <w:rFonts w:ascii="Times New Roman" w:eastAsia="Times New Roman" w:hAnsi="Times New Roman" w:cs="Times New Roman"/>
          <w:sz w:val="24"/>
          <w:szCs w:val="24"/>
          <w:lang w:val="id-ID"/>
        </w:rPr>
      </w:pPr>
      <w:r w:rsidRPr="00D47EE5">
        <w:rPr>
          <w:rFonts w:ascii="Times New Roman" w:eastAsia="Times New Roman" w:hAnsi="Times New Roman" w:cs="Times New Roman"/>
          <w:sz w:val="24"/>
          <w:szCs w:val="24"/>
          <w:lang w:val="id-ID"/>
        </w:rPr>
        <w:t>Kemampuan sistem mendeteksi area tanda dengan benar.</w:t>
      </w:r>
    </w:p>
    <w:p w14:paraId="3B830416" w14:textId="5CD50F6A" w:rsidR="007C133A" w:rsidRPr="00D47EE5" w:rsidRDefault="007C133A" w:rsidP="00E32485">
      <w:pPr>
        <w:pStyle w:val="ListParagraph"/>
        <w:numPr>
          <w:ilvl w:val="0"/>
          <w:numId w:val="5"/>
        </w:numPr>
        <w:spacing w:after="0" w:line="240" w:lineRule="auto"/>
        <w:ind w:left="284" w:hanging="284"/>
        <w:rPr>
          <w:rFonts w:ascii="Times New Roman" w:eastAsia="Times New Roman" w:hAnsi="Times New Roman" w:cs="Times New Roman"/>
          <w:sz w:val="24"/>
          <w:szCs w:val="24"/>
          <w:lang w:val="id-ID"/>
        </w:rPr>
      </w:pPr>
      <w:r w:rsidRPr="00D47EE5">
        <w:rPr>
          <w:rFonts w:ascii="Times New Roman" w:eastAsia="Times New Roman" w:hAnsi="Times New Roman" w:cs="Times New Roman"/>
          <w:sz w:val="24"/>
          <w:szCs w:val="24"/>
          <w:lang w:val="id-ID"/>
        </w:rPr>
        <w:t>Ketepatan sistem dalam mengklasifikasikan kotak sebagai “terisi” atau “kosong”.</w:t>
      </w:r>
    </w:p>
    <w:p w14:paraId="626237E0" w14:textId="77777777" w:rsidR="007C133A" w:rsidRPr="00D47EE5" w:rsidRDefault="007C133A" w:rsidP="00897B61">
      <w:pPr>
        <w:spacing w:after="0" w:line="240" w:lineRule="auto"/>
        <w:rPr>
          <w:rFonts w:ascii="Times New Roman" w:eastAsia="Times New Roman" w:hAnsi="Times New Roman" w:cs="Times New Roman"/>
          <w:sz w:val="24"/>
          <w:szCs w:val="24"/>
          <w:lang w:val="id-ID"/>
        </w:rPr>
      </w:pPr>
    </w:p>
    <w:p w14:paraId="219A7853" w14:textId="77777777" w:rsidR="007C133A" w:rsidRPr="00D47EE5" w:rsidRDefault="007C133A" w:rsidP="00897B61">
      <w:pPr>
        <w:spacing w:after="0" w:line="240" w:lineRule="auto"/>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b/>
          <w:color w:val="000000"/>
          <w:sz w:val="24"/>
          <w:szCs w:val="24"/>
          <w:lang w:val="id-ID"/>
        </w:rPr>
        <w:t>3.1 Evaluasi Aplikasi</w:t>
      </w:r>
      <w:r w:rsidRPr="00D47EE5">
        <w:rPr>
          <w:rFonts w:ascii="Times New Roman" w:eastAsia="Times New Roman" w:hAnsi="Times New Roman" w:cs="Times New Roman"/>
          <w:color w:val="000000"/>
          <w:sz w:val="24"/>
          <w:szCs w:val="24"/>
          <w:lang w:val="id-ID"/>
        </w:rPr>
        <w:t xml:space="preserve"> </w:t>
      </w:r>
    </w:p>
    <w:p w14:paraId="44879CE3" w14:textId="16A57555" w:rsidR="007C133A" w:rsidRPr="00D47EE5" w:rsidRDefault="007C133A" w:rsidP="00897B61">
      <w:pPr>
        <w:spacing w:after="0" w:line="240" w:lineRule="auto"/>
        <w:ind w:firstLine="567"/>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 xml:space="preserve">Setelah melalui tahapan preprocessing, deteksi tepi, dan segmentasi kotak, sistem membaca 420 area isian OMR. Dari hasil pembacaan diperoleh data </w:t>
      </w:r>
      <w:r w:rsidR="00FA4AC5" w:rsidRPr="00D47EE5">
        <w:rPr>
          <w:rFonts w:ascii="Times New Roman" w:eastAsia="Times New Roman" w:hAnsi="Times New Roman" w:cs="Times New Roman"/>
          <w:color w:val="000000"/>
          <w:sz w:val="24"/>
          <w:szCs w:val="24"/>
          <w:lang w:val="id-ID"/>
        </w:rPr>
        <w:t>seperti pada Tabel 2.</w:t>
      </w:r>
    </w:p>
    <w:p w14:paraId="3052CB6D" w14:textId="22DF43AA" w:rsidR="00FA4AC5" w:rsidRPr="00D47EE5" w:rsidRDefault="00FA4AC5" w:rsidP="00843C2A">
      <w:pPr>
        <w:spacing w:after="0" w:line="240" w:lineRule="auto"/>
        <w:jc w:val="center"/>
        <w:rPr>
          <w:rFonts w:ascii="Times New Roman" w:eastAsia="Times New Roman" w:hAnsi="Times New Roman" w:cs="Times New Roman"/>
          <w:color w:val="FF0000"/>
          <w:sz w:val="20"/>
          <w:szCs w:val="20"/>
          <w:lang w:val="id-ID"/>
        </w:rPr>
      </w:pPr>
      <w:r w:rsidRPr="00D47EE5">
        <w:rPr>
          <w:rFonts w:ascii="Times New Roman" w:eastAsia="Times New Roman" w:hAnsi="Times New Roman" w:cs="Times New Roman"/>
          <w:color w:val="000000"/>
          <w:sz w:val="20"/>
          <w:szCs w:val="20"/>
          <w:lang w:val="id-ID"/>
        </w:rPr>
        <w:t xml:space="preserve">Tabel 2. </w:t>
      </w:r>
      <w:r w:rsidR="00982BC4" w:rsidRPr="00D47EE5">
        <w:rPr>
          <w:rFonts w:ascii="Times New Roman" w:eastAsia="Times New Roman" w:hAnsi="Times New Roman" w:cs="Times New Roman"/>
          <w:color w:val="000000"/>
          <w:sz w:val="20"/>
          <w:szCs w:val="20"/>
          <w:lang w:val="id-ID"/>
        </w:rPr>
        <w:t xml:space="preserve">Metriks </w:t>
      </w:r>
      <w:r w:rsidRPr="00D47EE5">
        <w:rPr>
          <w:rFonts w:ascii="Times New Roman" w:eastAsia="Times New Roman" w:hAnsi="Times New Roman" w:cs="Times New Roman"/>
          <w:color w:val="000000"/>
          <w:sz w:val="20"/>
          <w:szCs w:val="20"/>
          <w:lang w:val="id-ID"/>
        </w:rPr>
        <w:t xml:space="preserve">Hasil Pengujian </w:t>
      </w:r>
    </w:p>
    <w:tbl>
      <w:tblPr>
        <w:tblStyle w:val="TableGrid"/>
        <w:tblW w:w="5000" w:type="pct"/>
        <w:tblLook w:val="04A0" w:firstRow="1" w:lastRow="0" w:firstColumn="1" w:lastColumn="0" w:noHBand="0" w:noVBand="1"/>
      </w:tblPr>
      <w:tblGrid>
        <w:gridCol w:w="611"/>
        <w:gridCol w:w="775"/>
        <w:gridCol w:w="1106"/>
        <w:gridCol w:w="647"/>
        <w:gridCol w:w="590"/>
        <w:gridCol w:w="647"/>
        <w:gridCol w:w="647"/>
        <w:gridCol w:w="997"/>
        <w:gridCol w:w="1004"/>
        <w:gridCol w:w="742"/>
        <w:gridCol w:w="729"/>
      </w:tblGrid>
      <w:tr w:rsidR="00982BC4" w:rsidRPr="00650A2A" w14:paraId="213F890E" w14:textId="77777777" w:rsidTr="00843C2A">
        <w:tc>
          <w:tcPr>
            <w:tcW w:w="359" w:type="pct"/>
          </w:tcPr>
          <w:p w14:paraId="28340BA9" w14:textId="23914A77"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No</w:t>
            </w:r>
          </w:p>
        </w:tc>
        <w:tc>
          <w:tcPr>
            <w:tcW w:w="456" w:type="pct"/>
          </w:tcPr>
          <w:p w14:paraId="6FB013F4" w14:textId="17E26BAF"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Kernel</w:t>
            </w:r>
          </w:p>
        </w:tc>
        <w:tc>
          <w:tcPr>
            <w:tcW w:w="651" w:type="pct"/>
          </w:tcPr>
          <w:p w14:paraId="50FA755F" w14:textId="1EE3C6FA"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Fill Ratio</w:t>
            </w:r>
          </w:p>
        </w:tc>
        <w:tc>
          <w:tcPr>
            <w:tcW w:w="381" w:type="pct"/>
          </w:tcPr>
          <w:p w14:paraId="33758F8F" w14:textId="7F005690"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TP</w:t>
            </w:r>
          </w:p>
        </w:tc>
        <w:tc>
          <w:tcPr>
            <w:tcW w:w="347" w:type="pct"/>
          </w:tcPr>
          <w:p w14:paraId="401136D1" w14:textId="4B05CBC5"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FP</w:t>
            </w:r>
          </w:p>
        </w:tc>
        <w:tc>
          <w:tcPr>
            <w:tcW w:w="381" w:type="pct"/>
          </w:tcPr>
          <w:p w14:paraId="6F70CFE8" w14:textId="38672F57"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FN</w:t>
            </w:r>
          </w:p>
        </w:tc>
        <w:tc>
          <w:tcPr>
            <w:tcW w:w="381" w:type="pct"/>
          </w:tcPr>
          <w:p w14:paraId="55E4EB45" w14:textId="698FF039"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TN</w:t>
            </w:r>
          </w:p>
        </w:tc>
        <w:tc>
          <w:tcPr>
            <w:tcW w:w="587" w:type="pct"/>
          </w:tcPr>
          <w:p w14:paraId="4A2296CC" w14:textId="51FFAFD2"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Accuracy</w:t>
            </w:r>
          </w:p>
        </w:tc>
        <w:tc>
          <w:tcPr>
            <w:tcW w:w="591" w:type="pct"/>
          </w:tcPr>
          <w:p w14:paraId="2BFFFD0F" w14:textId="5908E175"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Precision</w:t>
            </w:r>
          </w:p>
        </w:tc>
        <w:tc>
          <w:tcPr>
            <w:tcW w:w="437" w:type="pct"/>
          </w:tcPr>
          <w:p w14:paraId="169BDFF9" w14:textId="44BE1AFF"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Recall</w:t>
            </w:r>
          </w:p>
        </w:tc>
        <w:tc>
          <w:tcPr>
            <w:tcW w:w="429" w:type="pct"/>
          </w:tcPr>
          <w:p w14:paraId="74EC1DC8" w14:textId="4C1E8C24"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F1</w:t>
            </w:r>
          </w:p>
        </w:tc>
      </w:tr>
      <w:tr w:rsidR="00982BC4" w:rsidRPr="00650A2A" w14:paraId="5947660A" w14:textId="77777777" w:rsidTr="00843C2A">
        <w:tc>
          <w:tcPr>
            <w:tcW w:w="359" w:type="pct"/>
          </w:tcPr>
          <w:p w14:paraId="1D799A41" w14:textId="7D135C9B"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1</w:t>
            </w:r>
          </w:p>
        </w:tc>
        <w:tc>
          <w:tcPr>
            <w:tcW w:w="456" w:type="pct"/>
          </w:tcPr>
          <w:p w14:paraId="5D1F83FB" w14:textId="6C9E6C8E"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3x3</w:t>
            </w:r>
          </w:p>
        </w:tc>
        <w:tc>
          <w:tcPr>
            <w:tcW w:w="651" w:type="pct"/>
          </w:tcPr>
          <w:p w14:paraId="1D172241" w14:textId="14B78225"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0.3</w:t>
            </w:r>
          </w:p>
        </w:tc>
        <w:tc>
          <w:tcPr>
            <w:tcW w:w="381" w:type="pct"/>
          </w:tcPr>
          <w:p w14:paraId="1B89EAF0" w14:textId="5F0870F9"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200</w:t>
            </w:r>
          </w:p>
        </w:tc>
        <w:tc>
          <w:tcPr>
            <w:tcW w:w="347" w:type="pct"/>
          </w:tcPr>
          <w:p w14:paraId="1506AC11" w14:textId="61E2EEC0"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5</w:t>
            </w:r>
          </w:p>
        </w:tc>
        <w:tc>
          <w:tcPr>
            <w:tcW w:w="381" w:type="pct"/>
          </w:tcPr>
          <w:p w14:paraId="3C03C877" w14:textId="59EE23F9"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46</w:t>
            </w:r>
          </w:p>
        </w:tc>
        <w:tc>
          <w:tcPr>
            <w:tcW w:w="381" w:type="pct"/>
          </w:tcPr>
          <w:p w14:paraId="782E5139" w14:textId="1FE6FAB3"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169</w:t>
            </w:r>
          </w:p>
        </w:tc>
        <w:tc>
          <w:tcPr>
            <w:tcW w:w="587" w:type="pct"/>
          </w:tcPr>
          <w:p w14:paraId="23EEE94D" w14:textId="7B2C6670"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87.86</w:t>
            </w:r>
          </w:p>
        </w:tc>
        <w:tc>
          <w:tcPr>
            <w:tcW w:w="591" w:type="pct"/>
          </w:tcPr>
          <w:p w14:paraId="1F78F08A" w14:textId="7162C67A"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97.56</w:t>
            </w:r>
          </w:p>
        </w:tc>
        <w:tc>
          <w:tcPr>
            <w:tcW w:w="437" w:type="pct"/>
          </w:tcPr>
          <w:p w14:paraId="7DB08F22" w14:textId="756536D2"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81.30</w:t>
            </w:r>
          </w:p>
        </w:tc>
        <w:tc>
          <w:tcPr>
            <w:tcW w:w="429" w:type="pct"/>
          </w:tcPr>
          <w:p w14:paraId="7970039C" w14:textId="46F503E9"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88.69</w:t>
            </w:r>
          </w:p>
        </w:tc>
      </w:tr>
      <w:tr w:rsidR="00982BC4" w:rsidRPr="00650A2A" w14:paraId="7AB1715F" w14:textId="77777777" w:rsidTr="00843C2A">
        <w:tc>
          <w:tcPr>
            <w:tcW w:w="359" w:type="pct"/>
          </w:tcPr>
          <w:p w14:paraId="23227CE7" w14:textId="7A7227DB"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2</w:t>
            </w:r>
          </w:p>
        </w:tc>
        <w:tc>
          <w:tcPr>
            <w:tcW w:w="456" w:type="pct"/>
          </w:tcPr>
          <w:p w14:paraId="7D1E79A3" w14:textId="67AC86CA"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3x3</w:t>
            </w:r>
          </w:p>
        </w:tc>
        <w:tc>
          <w:tcPr>
            <w:tcW w:w="651" w:type="pct"/>
          </w:tcPr>
          <w:p w14:paraId="152D6C9C" w14:textId="60BBD3AA"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0.5</w:t>
            </w:r>
          </w:p>
        </w:tc>
        <w:tc>
          <w:tcPr>
            <w:tcW w:w="381" w:type="pct"/>
          </w:tcPr>
          <w:p w14:paraId="0AAC6308" w14:textId="20B40A42"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169</w:t>
            </w:r>
          </w:p>
        </w:tc>
        <w:tc>
          <w:tcPr>
            <w:tcW w:w="347" w:type="pct"/>
          </w:tcPr>
          <w:p w14:paraId="125FF2E4" w14:textId="35FA563A"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2</w:t>
            </w:r>
          </w:p>
        </w:tc>
        <w:tc>
          <w:tcPr>
            <w:tcW w:w="381" w:type="pct"/>
          </w:tcPr>
          <w:p w14:paraId="05F5C529" w14:textId="5FCAB726"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77</w:t>
            </w:r>
          </w:p>
        </w:tc>
        <w:tc>
          <w:tcPr>
            <w:tcW w:w="381" w:type="pct"/>
          </w:tcPr>
          <w:p w14:paraId="40996F71" w14:textId="7EE122F7"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172</w:t>
            </w:r>
          </w:p>
        </w:tc>
        <w:tc>
          <w:tcPr>
            <w:tcW w:w="587" w:type="pct"/>
          </w:tcPr>
          <w:p w14:paraId="595508B5" w14:textId="1E0748BB"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81.19</w:t>
            </w:r>
          </w:p>
        </w:tc>
        <w:tc>
          <w:tcPr>
            <w:tcW w:w="591" w:type="pct"/>
          </w:tcPr>
          <w:p w14:paraId="2E3BEC9C" w14:textId="187DF019"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98.83</w:t>
            </w:r>
          </w:p>
        </w:tc>
        <w:tc>
          <w:tcPr>
            <w:tcW w:w="437" w:type="pct"/>
          </w:tcPr>
          <w:p w14:paraId="4BF0E2E1" w14:textId="3270B178"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68.70</w:t>
            </w:r>
          </w:p>
        </w:tc>
        <w:tc>
          <w:tcPr>
            <w:tcW w:w="429" w:type="pct"/>
          </w:tcPr>
          <w:p w14:paraId="733CB324" w14:textId="28551FE3"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81.06</w:t>
            </w:r>
          </w:p>
        </w:tc>
      </w:tr>
      <w:tr w:rsidR="00982BC4" w:rsidRPr="00650A2A" w14:paraId="23F98664" w14:textId="77777777" w:rsidTr="00843C2A">
        <w:tc>
          <w:tcPr>
            <w:tcW w:w="359" w:type="pct"/>
          </w:tcPr>
          <w:p w14:paraId="04574F1D" w14:textId="4832B9C3"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3</w:t>
            </w:r>
          </w:p>
        </w:tc>
        <w:tc>
          <w:tcPr>
            <w:tcW w:w="456" w:type="pct"/>
          </w:tcPr>
          <w:p w14:paraId="2482B9EB" w14:textId="118F78BF"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3x3</w:t>
            </w:r>
          </w:p>
        </w:tc>
        <w:tc>
          <w:tcPr>
            <w:tcW w:w="651" w:type="pct"/>
          </w:tcPr>
          <w:p w14:paraId="4623308E" w14:textId="4817F8E0"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0.7</w:t>
            </w:r>
          </w:p>
        </w:tc>
        <w:tc>
          <w:tcPr>
            <w:tcW w:w="381" w:type="pct"/>
          </w:tcPr>
          <w:p w14:paraId="4F0A9CAA" w14:textId="5AB379C6"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140</w:t>
            </w:r>
          </w:p>
        </w:tc>
        <w:tc>
          <w:tcPr>
            <w:tcW w:w="347" w:type="pct"/>
          </w:tcPr>
          <w:p w14:paraId="652900DE" w14:textId="325376F3"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1</w:t>
            </w:r>
          </w:p>
        </w:tc>
        <w:tc>
          <w:tcPr>
            <w:tcW w:w="381" w:type="pct"/>
          </w:tcPr>
          <w:p w14:paraId="7113400D" w14:textId="47070FD5"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106</w:t>
            </w:r>
          </w:p>
        </w:tc>
        <w:tc>
          <w:tcPr>
            <w:tcW w:w="381" w:type="pct"/>
          </w:tcPr>
          <w:p w14:paraId="0A8D3926" w14:textId="74F74A1F"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173</w:t>
            </w:r>
          </w:p>
        </w:tc>
        <w:tc>
          <w:tcPr>
            <w:tcW w:w="587" w:type="pct"/>
          </w:tcPr>
          <w:p w14:paraId="66D6152F" w14:textId="4DE38F1B"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74.52</w:t>
            </w:r>
          </w:p>
        </w:tc>
        <w:tc>
          <w:tcPr>
            <w:tcW w:w="591" w:type="pct"/>
          </w:tcPr>
          <w:p w14:paraId="3DF7969F" w14:textId="2DF5E4CA"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99.29</w:t>
            </w:r>
          </w:p>
        </w:tc>
        <w:tc>
          <w:tcPr>
            <w:tcW w:w="437" w:type="pct"/>
          </w:tcPr>
          <w:p w14:paraId="5E5A36D7" w14:textId="4D56D506"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56.91</w:t>
            </w:r>
          </w:p>
        </w:tc>
        <w:tc>
          <w:tcPr>
            <w:tcW w:w="429" w:type="pct"/>
          </w:tcPr>
          <w:p w14:paraId="45F6B138" w14:textId="17373780"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72.35</w:t>
            </w:r>
          </w:p>
        </w:tc>
      </w:tr>
      <w:tr w:rsidR="00982BC4" w:rsidRPr="00650A2A" w14:paraId="48FA2038" w14:textId="77777777" w:rsidTr="00843C2A">
        <w:tc>
          <w:tcPr>
            <w:tcW w:w="359" w:type="pct"/>
          </w:tcPr>
          <w:p w14:paraId="36A56406" w14:textId="63BFB625"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4</w:t>
            </w:r>
          </w:p>
        </w:tc>
        <w:tc>
          <w:tcPr>
            <w:tcW w:w="456" w:type="pct"/>
          </w:tcPr>
          <w:p w14:paraId="01FB0EC7" w14:textId="39BD4200"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5x5</w:t>
            </w:r>
          </w:p>
        </w:tc>
        <w:tc>
          <w:tcPr>
            <w:tcW w:w="651" w:type="pct"/>
          </w:tcPr>
          <w:p w14:paraId="17729E8B" w14:textId="2C99C587"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0.3</w:t>
            </w:r>
          </w:p>
        </w:tc>
        <w:tc>
          <w:tcPr>
            <w:tcW w:w="381" w:type="pct"/>
          </w:tcPr>
          <w:p w14:paraId="23390175" w14:textId="223BA97B"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190</w:t>
            </w:r>
          </w:p>
        </w:tc>
        <w:tc>
          <w:tcPr>
            <w:tcW w:w="347" w:type="pct"/>
          </w:tcPr>
          <w:p w14:paraId="5CF9B081" w14:textId="65E19A90"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3</w:t>
            </w:r>
          </w:p>
        </w:tc>
        <w:tc>
          <w:tcPr>
            <w:tcW w:w="381" w:type="pct"/>
          </w:tcPr>
          <w:p w14:paraId="71F53E3F" w14:textId="1AF38013"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56</w:t>
            </w:r>
          </w:p>
        </w:tc>
        <w:tc>
          <w:tcPr>
            <w:tcW w:w="381" w:type="pct"/>
          </w:tcPr>
          <w:p w14:paraId="6861DA9D" w14:textId="0A8512C0"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171</w:t>
            </w:r>
          </w:p>
        </w:tc>
        <w:tc>
          <w:tcPr>
            <w:tcW w:w="587" w:type="pct"/>
          </w:tcPr>
          <w:p w14:paraId="0D0CB040" w14:textId="2E2D0BEB"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85.95</w:t>
            </w:r>
          </w:p>
        </w:tc>
        <w:tc>
          <w:tcPr>
            <w:tcW w:w="591" w:type="pct"/>
          </w:tcPr>
          <w:p w14:paraId="3AD23A5A" w14:textId="112F0ABE"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98.45</w:t>
            </w:r>
          </w:p>
        </w:tc>
        <w:tc>
          <w:tcPr>
            <w:tcW w:w="437" w:type="pct"/>
          </w:tcPr>
          <w:p w14:paraId="2E1563E4" w14:textId="54BBE2BB"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77.24</w:t>
            </w:r>
          </w:p>
        </w:tc>
        <w:tc>
          <w:tcPr>
            <w:tcW w:w="429" w:type="pct"/>
          </w:tcPr>
          <w:p w14:paraId="05A5E977" w14:textId="46F5F341"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86.56</w:t>
            </w:r>
          </w:p>
        </w:tc>
      </w:tr>
      <w:tr w:rsidR="00982BC4" w:rsidRPr="00650A2A" w14:paraId="5FCF594E" w14:textId="77777777" w:rsidTr="00843C2A">
        <w:tc>
          <w:tcPr>
            <w:tcW w:w="359" w:type="pct"/>
          </w:tcPr>
          <w:p w14:paraId="3EB2E1B4" w14:textId="542BEA59"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5</w:t>
            </w:r>
          </w:p>
        </w:tc>
        <w:tc>
          <w:tcPr>
            <w:tcW w:w="456" w:type="pct"/>
          </w:tcPr>
          <w:p w14:paraId="6F899CAA" w14:textId="6528DAD8"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5x5</w:t>
            </w:r>
          </w:p>
        </w:tc>
        <w:tc>
          <w:tcPr>
            <w:tcW w:w="651" w:type="pct"/>
          </w:tcPr>
          <w:p w14:paraId="0D4C23A4" w14:textId="6B608AD3"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0.5</w:t>
            </w:r>
          </w:p>
        </w:tc>
        <w:tc>
          <w:tcPr>
            <w:tcW w:w="381" w:type="pct"/>
          </w:tcPr>
          <w:p w14:paraId="3D00040C" w14:textId="71BAB23E"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165</w:t>
            </w:r>
          </w:p>
        </w:tc>
        <w:tc>
          <w:tcPr>
            <w:tcW w:w="347" w:type="pct"/>
          </w:tcPr>
          <w:p w14:paraId="44A82669" w14:textId="2254DC73"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1</w:t>
            </w:r>
          </w:p>
        </w:tc>
        <w:tc>
          <w:tcPr>
            <w:tcW w:w="381" w:type="pct"/>
          </w:tcPr>
          <w:p w14:paraId="01D67320" w14:textId="2C99FF38"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81</w:t>
            </w:r>
          </w:p>
        </w:tc>
        <w:tc>
          <w:tcPr>
            <w:tcW w:w="381" w:type="pct"/>
          </w:tcPr>
          <w:p w14:paraId="1B0B3219" w14:textId="2AE0E036"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173</w:t>
            </w:r>
          </w:p>
        </w:tc>
        <w:tc>
          <w:tcPr>
            <w:tcW w:w="587" w:type="pct"/>
          </w:tcPr>
          <w:p w14:paraId="178DA7A7" w14:textId="10063B6E"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80.48</w:t>
            </w:r>
          </w:p>
        </w:tc>
        <w:tc>
          <w:tcPr>
            <w:tcW w:w="591" w:type="pct"/>
          </w:tcPr>
          <w:p w14:paraId="30656F7C" w14:textId="5A22AD32"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99.40</w:t>
            </w:r>
          </w:p>
        </w:tc>
        <w:tc>
          <w:tcPr>
            <w:tcW w:w="437" w:type="pct"/>
          </w:tcPr>
          <w:p w14:paraId="3E72BC44" w14:textId="7F5B46E1"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67.07</w:t>
            </w:r>
          </w:p>
        </w:tc>
        <w:tc>
          <w:tcPr>
            <w:tcW w:w="429" w:type="pct"/>
          </w:tcPr>
          <w:p w14:paraId="52AD5CD6" w14:textId="6BBB1F45"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80.10</w:t>
            </w:r>
          </w:p>
        </w:tc>
      </w:tr>
      <w:tr w:rsidR="00982BC4" w:rsidRPr="00650A2A" w14:paraId="00336426" w14:textId="77777777" w:rsidTr="00843C2A">
        <w:tc>
          <w:tcPr>
            <w:tcW w:w="359" w:type="pct"/>
          </w:tcPr>
          <w:p w14:paraId="30A1DDD4" w14:textId="710D1B78"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6</w:t>
            </w:r>
          </w:p>
        </w:tc>
        <w:tc>
          <w:tcPr>
            <w:tcW w:w="456" w:type="pct"/>
          </w:tcPr>
          <w:p w14:paraId="4CC7D559" w14:textId="442233A5"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5x5</w:t>
            </w:r>
          </w:p>
        </w:tc>
        <w:tc>
          <w:tcPr>
            <w:tcW w:w="651" w:type="pct"/>
          </w:tcPr>
          <w:p w14:paraId="29508E2D" w14:textId="6F2412E9"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0.7</w:t>
            </w:r>
          </w:p>
        </w:tc>
        <w:tc>
          <w:tcPr>
            <w:tcW w:w="381" w:type="pct"/>
          </w:tcPr>
          <w:p w14:paraId="126B1BD5" w14:textId="55F669E8"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150</w:t>
            </w:r>
          </w:p>
        </w:tc>
        <w:tc>
          <w:tcPr>
            <w:tcW w:w="347" w:type="pct"/>
          </w:tcPr>
          <w:p w14:paraId="321778CC" w14:textId="6949CD75"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1</w:t>
            </w:r>
          </w:p>
        </w:tc>
        <w:tc>
          <w:tcPr>
            <w:tcW w:w="381" w:type="pct"/>
          </w:tcPr>
          <w:p w14:paraId="4981E959" w14:textId="4F5BFC16"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96</w:t>
            </w:r>
          </w:p>
        </w:tc>
        <w:tc>
          <w:tcPr>
            <w:tcW w:w="381" w:type="pct"/>
          </w:tcPr>
          <w:p w14:paraId="17E1E0DD" w14:textId="16E2B821"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173</w:t>
            </w:r>
          </w:p>
        </w:tc>
        <w:tc>
          <w:tcPr>
            <w:tcW w:w="587" w:type="pct"/>
          </w:tcPr>
          <w:p w14:paraId="4F7C367B" w14:textId="12BE7F31"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76.90</w:t>
            </w:r>
          </w:p>
        </w:tc>
        <w:tc>
          <w:tcPr>
            <w:tcW w:w="591" w:type="pct"/>
          </w:tcPr>
          <w:p w14:paraId="6B42EF5D" w14:textId="31222CEE"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99.34</w:t>
            </w:r>
          </w:p>
        </w:tc>
        <w:tc>
          <w:tcPr>
            <w:tcW w:w="437" w:type="pct"/>
          </w:tcPr>
          <w:p w14:paraId="01E5A518" w14:textId="07226DCC"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60.98</w:t>
            </w:r>
          </w:p>
        </w:tc>
        <w:tc>
          <w:tcPr>
            <w:tcW w:w="429" w:type="pct"/>
          </w:tcPr>
          <w:p w14:paraId="61FB492E" w14:textId="4EDADB96" w:rsidR="00982BC4" w:rsidRPr="00650A2A" w:rsidRDefault="00982BC4" w:rsidP="00843C2A">
            <w:pPr>
              <w:rPr>
                <w:rFonts w:ascii="Times New Roman" w:eastAsia="Times New Roman" w:hAnsi="Times New Roman" w:cs="Times New Roman"/>
                <w:sz w:val="18"/>
                <w:szCs w:val="18"/>
                <w:lang w:val="id-ID"/>
              </w:rPr>
            </w:pPr>
            <w:r w:rsidRPr="00650A2A">
              <w:rPr>
                <w:rFonts w:ascii="Times New Roman" w:hAnsi="Times New Roman" w:cs="Times New Roman"/>
                <w:sz w:val="18"/>
                <w:szCs w:val="18"/>
                <w:lang w:val="id-ID"/>
              </w:rPr>
              <w:t>75.57</w:t>
            </w:r>
          </w:p>
        </w:tc>
      </w:tr>
    </w:tbl>
    <w:p w14:paraId="7863D223" w14:textId="77777777" w:rsidR="00FA4AC5" w:rsidRPr="00D47EE5" w:rsidRDefault="00FA4AC5" w:rsidP="00843C2A">
      <w:pPr>
        <w:spacing w:after="0" w:line="240" w:lineRule="auto"/>
        <w:ind w:firstLine="567"/>
        <w:rPr>
          <w:rFonts w:ascii="Times New Roman" w:eastAsia="Times New Roman" w:hAnsi="Times New Roman" w:cs="Times New Roman"/>
          <w:sz w:val="24"/>
          <w:szCs w:val="24"/>
          <w:lang w:val="id-ID"/>
        </w:rPr>
      </w:pPr>
    </w:p>
    <w:p w14:paraId="0A5FF3EB" w14:textId="4B9F2EE1" w:rsidR="00337C66" w:rsidRDefault="0027760A" w:rsidP="00843C2A">
      <w:pPr>
        <w:spacing w:after="0" w:line="240" w:lineRule="auto"/>
        <w:rPr>
          <w:rFonts w:ascii="Times New Roman" w:eastAsia="Times New Roman" w:hAnsi="Times New Roman" w:cs="Times New Roman"/>
          <w:sz w:val="24"/>
          <w:szCs w:val="24"/>
          <w:lang w:val="id-ID"/>
        </w:rPr>
      </w:pPr>
      <w:r w:rsidRPr="00D47EE5">
        <w:rPr>
          <w:rFonts w:ascii="Times New Roman" w:eastAsia="Times New Roman" w:hAnsi="Times New Roman" w:cs="Times New Roman"/>
          <w:sz w:val="24"/>
          <w:szCs w:val="24"/>
          <w:lang w:val="id-ID"/>
        </w:rPr>
        <w:t xml:space="preserve">Grafik hasil pengujian dapat dilihat pada Gambar </w:t>
      </w:r>
      <w:r w:rsidR="00570448" w:rsidRPr="00D47EE5">
        <w:rPr>
          <w:rFonts w:ascii="Times New Roman" w:eastAsia="Times New Roman" w:hAnsi="Times New Roman" w:cs="Times New Roman"/>
          <w:sz w:val="24"/>
          <w:szCs w:val="24"/>
          <w:lang w:val="id-ID"/>
        </w:rPr>
        <w:t>4</w:t>
      </w:r>
      <w:r w:rsidRPr="00D47EE5">
        <w:rPr>
          <w:rFonts w:ascii="Times New Roman" w:eastAsia="Times New Roman" w:hAnsi="Times New Roman" w:cs="Times New Roman"/>
          <w:sz w:val="24"/>
          <w:szCs w:val="24"/>
          <w:lang w:val="id-ID"/>
        </w:rPr>
        <w:t xml:space="preserve"> dibawah.</w:t>
      </w:r>
    </w:p>
    <w:p w14:paraId="1C6AA98A" w14:textId="77777777" w:rsidR="00C049B7" w:rsidRPr="00D47EE5" w:rsidRDefault="00C049B7" w:rsidP="00843C2A">
      <w:pPr>
        <w:spacing w:after="0" w:line="240" w:lineRule="auto"/>
        <w:rPr>
          <w:rFonts w:ascii="Times New Roman" w:eastAsia="Times New Roman" w:hAnsi="Times New Roman" w:cs="Times New Roman"/>
          <w:sz w:val="24"/>
          <w:szCs w:val="24"/>
          <w:lang w:val="id-ID"/>
        </w:rPr>
      </w:pPr>
    </w:p>
    <w:p w14:paraId="383C03CA" w14:textId="50543C87" w:rsidR="00337C66" w:rsidRPr="00D47EE5" w:rsidRDefault="00982BC4" w:rsidP="00843C2A">
      <w:pPr>
        <w:pStyle w:val="Heading1"/>
        <w:tabs>
          <w:tab w:val="left" w:pos="284"/>
        </w:tabs>
        <w:spacing w:before="0" w:after="0"/>
        <w:jc w:val="center"/>
        <w:rPr>
          <w:sz w:val="24"/>
          <w:szCs w:val="24"/>
          <w:lang w:val="id-ID"/>
        </w:rPr>
      </w:pPr>
      <w:r w:rsidRPr="00D47EE5">
        <w:rPr>
          <w:noProof/>
          <w:sz w:val="24"/>
          <w:szCs w:val="24"/>
          <w:lang w:val="id-ID"/>
        </w:rPr>
        <w:drawing>
          <wp:inline distT="0" distB="0" distL="0" distR="0" wp14:anchorId="7316BAA6" wp14:editId="4D7186AE">
            <wp:extent cx="3216119" cy="1838325"/>
            <wp:effectExtent l="0" t="0" r="3810" b="0"/>
            <wp:docPr id="987575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3051" cy="1848003"/>
                    </a:xfrm>
                    <a:prstGeom prst="rect">
                      <a:avLst/>
                    </a:prstGeom>
                    <a:noFill/>
                    <a:ln>
                      <a:noFill/>
                    </a:ln>
                  </pic:spPr>
                </pic:pic>
              </a:graphicData>
            </a:graphic>
          </wp:inline>
        </w:drawing>
      </w:r>
    </w:p>
    <w:p w14:paraId="11E67AF3" w14:textId="6C7B65EC" w:rsidR="00565332" w:rsidRPr="00C049B7" w:rsidRDefault="00565332" w:rsidP="00843C2A">
      <w:pPr>
        <w:spacing w:after="0" w:line="240" w:lineRule="auto"/>
        <w:jc w:val="center"/>
        <w:rPr>
          <w:rFonts w:ascii="Times New Roman" w:eastAsia="Times New Roman" w:hAnsi="Times New Roman" w:cs="Times New Roman"/>
          <w:sz w:val="20"/>
          <w:szCs w:val="20"/>
          <w:lang w:val="id-ID"/>
        </w:rPr>
      </w:pPr>
      <w:r w:rsidRPr="00C049B7">
        <w:rPr>
          <w:rFonts w:ascii="Times New Roman" w:eastAsia="Times New Roman" w:hAnsi="Times New Roman" w:cs="Times New Roman"/>
          <w:sz w:val="20"/>
          <w:szCs w:val="20"/>
          <w:lang w:val="id-ID"/>
        </w:rPr>
        <w:t xml:space="preserve">Gambar </w:t>
      </w:r>
      <w:r w:rsidR="00570448" w:rsidRPr="00C049B7">
        <w:rPr>
          <w:rFonts w:ascii="Times New Roman" w:eastAsia="Times New Roman" w:hAnsi="Times New Roman" w:cs="Times New Roman"/>
          <w:sz w:val="20"/>
          <w:szCs w:val="20"/>
          <w:lang w:val="id-ID"/>
        </w:rPr>
        <w:t>4</w:t>
      </w:r>
      <w:r w:rsidRPr="00C049B7">
        <w:rPr>
          <w:rFonts w:ascii="Times New Roman" w:eastAsia="Times New Roman" w:hAnsi="Times New Roman" w:cs="Times New Roman"/>
          <w:sz w:val="20"/>
          <w:szCs w:val="20"/>
          <w:lang w:val="id-ID"/>
        </w:rPr>
        <w:t>. Grafik Evaluasi Pengujian</w:t>
      </w:r>
    </w:p>
    <w:p w14:paraId="52E6BD95" w14:textId="68A8B430" w:rsidR="00091F59" w:rsidRPr="00D47EE5" w:rsidRDefault="00565332" w:rsidP="00843C2A">
      <w:pPr>
        <w:spacing w:after="0" w:line="240" w:lineRule="auto"/>
        <w:ind w:firstLine="567"/>
        <w:jc w:val="both"/>
        <w:rPr>
          <w:rFonts w:ascii="Times New Roman" w:hAnsi="Times New Roman" w:cs="Times New Roman"/>
          <w:sz w:val="24"/>
          <w:szCs w:val="24"/>
          <w:lang w:val="id-ID"/>
        </w:rPr>
      </w:pPr>
      <w:r w:rsidRPr="00D47EE5">
        <w:rPr>
          <w:rFonts w:ascii="Times New Roman" w:hAnsi="Times New Roman" w:cs="Times New Roman"/>
          <w:sz w:val="24"/>
          <w:szCs w:val="24"/>
          <w:lang w:val="id-ID"/>
        </w:rPr>
        <w:lastRenderedPageBreak/>
        <w:t>Dari hasil evaluasi pengujian diperoleh bahwa</w:t>
      </w:r>
      <w:r w:rsidR="00091F59" w:rsidRPr="00D47EE5">
        <w:rPr>
          <w:rFonts w:ascii="Times New Roman" w:hAnsi="Times New Roman" w:cs="Times New Roman"/>
          <w:sz w:val="24"/>
          <w:szCs w:val="24"/>
          <w:lang w:val="id-ID"/>
        </w:rPr>
        <w:t xml:space="preserve"> hasil pendeteksian kotak menggunakan parameter yang cukup baik diperoleh dengan menggunakan kernel 3x3 dan </w:t>
      </w:r>
      <w:r w:rsidR="00091F59" w:rsidRPr="00D47EE5">
        <w:rPr>
          <w:rFonts w:ascii="Times New Roman" w:hAnsi="Times New Roman" w:cs="Times New Roman"/>
          <w:i/>
          <w:iCs/>
          <w:sz w:val="24"/>
          <w:szCs w:val="24"/>
          <w:lang w:val="id-ID"/>
        </w:rPr>
        <w:t>fillratio</w:t>
      </w:r>
      <w:r w:rsidR="00091F59" w:rsidRPr="00D47EE5">
        <w:rPr>
          <w:rFonts w:ascii="Times New Roman" w:hAnsi="Times New Roman" w:cs="Times New Roman"/>
          <w:sz w:val="24"/>
          <w:szCs w:val="24"/>
          <w:lang w:val="id-ID"/>
        </w:rPr>
        <w:t xml:space="preserve"> 0.3. Pada parameter ini, diperoleh nilai akurasi tertinggi yakni 87,9% dan recall terbaik yakni 81.3%. Jumlah data yang terbaca salah ada 51 kotak. Kotak-kotak yang tidak terdeteksi umumnya karena tidak terisi dengan sempurna, tidak penuh ataupun terpotong dikarenakan hasil scan tidak menyerupai posisi referensi setelah di sesuaikan. Pada Gambar 5 ditunjukkan beberapa hasil scan kotak yang dipotong oleh metode ini dengan </w:t>
      </w:r>
      <w:r w:rsidR="00091F59" w:rsidRPr="00D47EE5">
        <w:rPr>
          <w:rFonts w:ascii="Times New Roman" w:hAnsi="Times New Roman" w:cs="Times New Roman"/>
          <w:i/>
          <w:iCs/>
          <w:sz w:val="24"/>
          <w:szCs w:val="24"/>
          <w:lang w:val="id-ID"/>
        </w:rPr>
        <w:t xml:space="preserve">fillratio </w:t>
      </w:r>
      <w:r w:rsidR="00091F59" w:rsidRPr="00D47EE5">
        <w:rPr>
          <w:rFonts w:ascii="Times New Roman" w:hAnsi="Times New Roman" w:cs="Times New Roman"/>
          <w:sz w:val="24"/>
          <w:szCs w:val="24"/>
          <w:lang w:val="id-ID"/>
        </w:rPr>
        <w:t>0.3 dan kernel 3x3.</w:t>
      </w:r>
    </w:p>
    <w:p w14:paraId="7DE93FE7" w14:textId="55A8E3EB" w:rsidR="00565332" w:rsidRDefault="00091F59" w:rsidP="00843C2A">
      <w:pPr>
        <w:spacing w:after="0" w:line="240" w:lineRule="auto"/>
        <w:ind w:firstLine="567"/>
        <w:jc w:val="both"/>
        <w:rPr>
          <w:rFonts w:ascii="Times New Roman" w:hAnsi="Times New Roman" w:cs="Times New Roman"/>
          <w:sz w:val="24"/>
          <w:szCs w:val="24"/>
          <w:lang w:val="id-ID"/>
        </w:rPr>
      </w:pPr>
      <w:r w:rsidRPr="00D47EE5">
        <w:rPr>
          <w:rFonts w:ascii="Times New Roman" w:hAnsi="Times New Roman" w:cs="Times New Roman"/>
          <w:sz w:val="24"/>
          <w:szCs w:val="24"/>
          <w:lang w:val="id-ID"/>
        </w:rPr>
        <w:t xml:space="preserve">Perubahan ukuran kernel dan </w:t>
      </w:r>
      <w:r w:rsidRPr="00D47EE5">
        <w:rPr>
          <w:rFonts w:ascii="Times New Roman" w:hAnsi="Times New Roman" w:cs="Times New Roman"/>
          <w:i/>
          <w:iCs/>
          <w:sz w:val="24"/>
          <w:szCs w:val="24"/>
          <w:lang w:val="id-ID"/>
        </w:rPr>
        <w:t>fillratio</w:t>
      </w:r>
      <w:r w:rsidRPr="00D47EE5">
        <w:rPr>
          <w:rFonts w:ascii="Times New Roman" w:hAnsi="Times New Roman" w:cs="Times New Roman"/>
          <w:sz w:val="24"/>
          <w:szCs w:val="24"/>
          <w:lang w:val="id-ID"/>
        </w:rPr>
        <w:t xml:space="preserve"> dapat mengatasi permasalahan akurasi dan recall, tetapi hasil pengenalan kotak menunjukkan </w:t>
      </w:r>
      <w:r w:rsidR="006C5396" w:rsidRPr="00D47EE5">
        <w:rPr>
          <w:rFonts w:ascii="Times New Roman" w:hAnsi="Times New Roman" w:cs="Times New Roman"/>
          <w:sz w:val="24"/>
          <w:szCs w:val="24"/>
          <w:lang w:val="id-ID"/>
        </w:rPr>
        <w:t xml:space="preserve">beberapa kotak tanggal dan bulan yang terdeteksi terbaca, dan kotak yang sedikit abu-abu karena dihapus atau </w:t>
      </w:r>
      <w:r w:rsidR="001E1F40" w:rsidRPr="00D47EE5">
        <w:rPr>
          <w:rFonts w:ascii="Times New Roman" w:hAnsi="Times New Roman" w:cs="Times New Roman"/>
          <w:sz w:val="24"/>
          <w:szCs w:val="24"/>
          <w:lang w:val="id-ID"/>
        </w:rPr>
        <w:t xml:space="preserve">. Untuk mengatasi masalah ini, dilakukan dengan metode lain, yakni menggunakan titik referensi secara langsung untuk melakukan pemotongan posisi kotak kemudian dikenali. Hal ini menyebabkan beberapa OMR harus diubah suai dan disejajarkan secara manual agar dapat terbaca. Hasil penyesuaian gambar secara program menunjukkan hasil kotak-kotak yang terpotong dan tidak terbaca atau terbaca salah sejumlah 51 kotak sesuai dengan Gambar 5. </w:t>
      </w:r>
    </w:p>
    <w:p w14:paraId="05D1CA95" w14:textId="77777777" w:rsidR="0080425B" w:rsidRPr="00E4187D" w:rsidRDefault="0080425B" w:rsidP="00843C2A">
      <w:pPr>
        <w:spacing w:after="0" w:line="240" w:lineRule="auto"/>
        <w:ind w:firstLine="567"/>
        <w:jc w:val="both"/>
        <w:rPr>
          <w:rFonts w:ascii="Times New Roman" w:hAnsi="Times New Roman" w:cs="Times New Roman"/>
          <w:sz w:val="23"/>
          <w:szCs w:val="23"/>
          <w:lang w:val="id-ID"/>
        </w:rPr>
      </w:pPr>
    </w:p>
    <w:p w14:paraId="72CDDCE9" w14:textId="17A174CA" w:rsidR="00B97507" w:rsidRPr="00D47EE5" w:rsidRDefault="00B97507" w:rsidP="00897B61">
      <w:pPr>
        <w:spacing w:after="0" w:line="240" w:lineRule="auto"/>
        <w:jc w:val="center"/>
        <w:rPr>
          <w:rFonts w:ascii="Times New Roman" w:eastAsia="Times New Roman" w:hAnsi="Times New Roman" w:cs="Times New Roman"/>
          <w:sz w:val="24"/>
          <w:szCs w:val="24"/>
          <w:lang w:val="id-ID"/>
        </w:rPr>
      </w:pPr>
      <w:r w:rsidRPr="00D47EE5">
        <w:rPr>
          <w:lang w:val="id-ID"/>
        </w:rPr>
        <w:object w:dxaOrig="15" w:dyaOrig="15" w14:anchorId="216A63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v:imagedata r:id="rId13" o:title=""/>
          </v:shape>
          <o:OLEObject Type="Embed" ProgID="Unknown" ShapeID="_x0000_i1025" DrawAspect="Content" ObjectID="_1831709443" r:id="rId14"/>
        </w:object>
      </w:r>
      <w:r w:rsidRPr="00D47EE5">
        <w:rPr>
          <w:noProof/>
          <w:lang w:val="id-ID"/>
        </w:rPr>
        <w:drawing>
          <wp:inline distT="0" distB="0" distL="0" distR="0" wp14:anchorId="3F637C81" wp14:editId="5759ECD3">
            <wp:extent cx="299336" cy="278693"/>
            <wp:effectExtent l="0" t="0" r="5715" b="7620"/>
            <wp:docPr id="513071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71814" name=""/>
                    <pic:cNvPicPr/>
                  </pic:nvPicPr>
                  <pic:blipFill>
                    <a:blip r:embed="rId15"/>
                    <a:stretch>
                      <a:fillRect/>
                    </a:stretch>
                  </pic:blipFill>
                  <pic:spPr>
                    <a:xfrm>
                      <a:off x="0" y="0"/>
                      <a:ext cx="303190" cy="282281"/>
                    </a:xfrm>
                    <a:prstGeom prst="rect">
                      <a:avLst/>
                    </a:prstGeom>
                  </pic:spPr>
                </pic:pic>
              </a:graphicData>
            </a:graphic>
          </wp:inline>
        </w:drawing>
      </w:r>
      <w:r w:rsidRPr="00D47EE5">
        <w:rPr>
          <w:lang w:val="id-ID"/>
        </w:rPr>
        <w:t xml:space="preserve">  </w:t>
      </w:r>
      <w:r w:rsidRPr="00D47EE5">
        <w:rPr>
          <w:rFonts w:ascii="Times New Roman" w:eastAsia="Times New Roman" w:hAnsi="Times New Roman" w:cs="Times New Roman"/>
          <w:noProof/>
          <w:sz w:val="24"/>
          <w:szCs w:val="24"/>
          <w:lang w:val="id-ID"/>
        </w:rPr>
        <w:drawing>
          <wp:inline distT="0" distB="0" distL="0" distR="0" wp14:anchorId="1783C048" wp14:editId="34744128">
            <wp:extent cx="275590" cy="601980"/>
            <wp:effectExtent l="0" t="0" r="0" b="7620"/>
            <wp:docPr id="15169953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590" cy="601980"/>
                    </a:xfrm>
                    <a:prstGeom prst="rect">
                      <a:avLst/>
                    </a:prstGeom>
                    <a:noFill/>
                    <a:ln>
                      <a:noFill/>
                    </a:ln>
                  </pic:spPr>
                </pic:pic>
              </a:graphicData>
            </a:graphic>
          </wp:inline>
        </w:drawing>
      </w:r>
      <w:r w:rsidRPr="00D47EE5">
        <w:rPr>
          <w:rFonts w:ascii="Times New Roman" w:eastAsia="Times New Roman" w:hAnsi="Times New Roman" w:cs="Times New Roman"/>
          <w:sz w:val="24"/>
          <w:szCs w:val="24"/>
          <w:lang w:val="id-ID"/>
        </w:rPr>
        <w:t xml:space="preserve">  </w:t>
      </w:r>
      <w:r w:rsidRPr="00D47EE5">
        <w:rPr>
          <w:rFonts w:ascii="Times New Roman" w:eastAsia="Times New Roman" w:hAnsi="Times New Roman" w:cs="Times New Roman"/>
          <w:noProof/>
          <w:sz w:val="24"/>
          <w:szCs w:val="24"/>
          <w:lang w:val="id-ID"/>
        </w:rPr>
        <w:drawing>
          <wp:inline distT="0" distB="0" distL="0" distR="0" wp14:anchorId="2C21B94C" wp14:editId="24CE584D">
            <wp:extent cx="275590" cy="265430"/>
            <wp:effectExtent l="0" t="0" r="0" b="1270"/>
            <wp:docPr id="17462345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5590" cy="265430"/>
                    </a:xfrm>
                    <a:prstGeom prst="rect">
                      <a:avLst/>
                    </a:prstGeom>
                    <a:noFill/>
                    <a:ln>
                      <a:noFill/>
                    </a:ln>
                  </pic:spPr>
                </pic:pic>
              </a:graphicData>
            </a:graphic>
          </wp:inline>
        </w:drawing>
      </w:r>
      <w:r w:rsidRPr="00D47EE5">
        <w:rPr>
          <w:rFonts w:ascii="Times New Roman" w:eastAsia="Times New Roman" w:hAnsi="Times New Roman" w:cs="Times New Roman"/>
          <w:sz w:val="24"/>
          <w:szCs w:val="24"/>
          <w:lang w:val="id-ID"/>
        </w:rPr>
        <w:t xml:space="preserve"> </w:t>
      </w:r>
      <w:r w:rsidRPr="00D47EE5">
        <w:rPr>
          <w:noProof/>
          <w:lang w:val="id-ID"/>
        </w:rPr>
        <w:drawing>
          <wp:inline distT="0" distB="0" distL="0" distR="0" wp14:anchorId="7FE1FC6E" wp14:editId="1B9E058B">
            <wp:extent cx="276190" cy="257143"/>
            <wp:effectExtent l="0" t="0" r="0" b="0"/>
            <wp:docPr id="933678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78169" name=""/>
                    <pic:cNvPicPr/>
                  </pic:nvPicPr>
                  <pic:blipFill>
                    <a:blip r:embed="rId18"/>
                    <a:stretch>
                      <a:fillRect/>
                    </a:stretch>
                  </pic:blipFill>
                  <pic:spPr>
                    <a:xfrm>
                      <a:off x="0" y="0"/>
                      <a:ext cx="276190" cy="257143"/>
                    </a:xfrm>
                    <a:prstGeom prst="rect">
                      <a:avLst/>
                    </a:prstGeom>
                  </pic:spPr>
                </pic:pic>
              </a:graphicData>
            </a:graphic>
          </wp:inline>
        </w:drawing>
      </w:r>
    </w:p>
    <w:p w14:paraId="2ECB8E76" w14:textId="77777777" w:rsidR="006C5396" w:rsidRPr="00E4187D" w:rsidRDefault="006C5396" w:rsidP="00897B61">
      <w:pPr>
        <w:spacing w:after="0" w:line="240" w:lineRule="auto"/>
        <w:jc w:val="center"/>
        <w:rPr>
          <w:rFonts w:ascii="Times New Roman" w:eastAsia="Times New Roman" w:hAnsi="Times New Roman" w:cs="Times New Roman"/>
          <w:sz w:val="23"/>
          <w:szCs w:val="23"/>
          <w:lang w:val="id-ID"/>
        </w:rPr>
      </w:pPr>
    </w:p>
    <w:p w14:paraId="6F34AB1D" w14:textId="1A8C6CCD" w:rsidR="006C5396" w:rsidRPr="00D47EE5" w:rsidRDefault="006C5396" w:rsidP="00897B61">
      <w:pPr>
        <w:spacing w:after="0" w:line="240" w:lineRule="auto"/>
        <w:jc w:val="center"/>
        <w:rPr>
          <w:rFonts w:ascii="Times New Roman" w:eastAsia="Times New Roman" w:hAnsi="Times New Roman" w:cs="Times New Roman"/>
          <w:sz w:val="24"/>
          <w:szCs w:val="24"/>
          <w:lang w:val="id-ID"/>
        </w:rPr>
      </w:pPr>
      <w:r w:rsidRPr="00D47EE5">
        <w:rPr>
          <w:rFonts w:ascii="Times New Roman" w:eastAsia="Times New Roman" w:hAnsi="Times New Roman" w:cs="Times New Roman"/>
          <w:sz w:val="24"/>
          <w:szCs w:val="24"/>
          <w:lang w:val="id-ID"/>
        </w:rPr>
        <w:t xml:space="preserve">a. Kotak Kosong Tapi </w:t>
      </w:r>
      <w:r w:rsidR="00AD38C9" w:rsidRPr="00D47EE5">
        <w:rPr>
          <w:rFonts w:ascii="Times New Roman" w:eastAsia="Times New Roman" w:hAnsi="Times New Roman" w:cs="Times New Roman"/>
          <w:sz w:val="24"/>
          <w:szCs w:val="24"/>
          <w:lang w:val="id-ID"/>
        </w:rPr>
        <w:t xml:space="preserve">Tidak </w:t>
      </w:r>
      <w:r w:rsidRPr="00D47EE5">
        <w:rPr>
          <w:rFonts w:ascii="Times New Roman" w:eastAsia="Times New Roman" w:hAnsi="Times New Roman" w:cs="Times New Roman"/>
          <w:sz w:val="24"/>
          <w:szCs w:val="24"/>
          <w:lang w:val="id-ID"/>
        </w:rPr>
        <w:t>Terdeteksi</w:t>
      </w:r>
    </w:p>
    <w:p w14:paraId="32A3FD75" w14:textId="502F54A8" w:rsidR="0056549B" w:rsidRPr="00D47EE5" w:rsidRDefault="0056549B" w:rsidP="00897B61">
      <w:pPr>
        <w:spacing w:after="0" w:line="240" w:lineRule="auto"/>
        <w:jc w:val="center"/>
        <w:rPr>
          <w:rFonts w:ascii="Times New Roman" w:eastAsia="Times New Roman" w:hAnsi="Times New Roman" w:cs="Times New Roman"/>
          <w:sz w:val="24"/>
          <w:szCs w:val="24"/>
          <w:lang w:val="id-ID"/>
        </w:rPr>
      </w:pPr>
      <w:r w:rsidRPr="00D47EE5">
        <w:rPr>
          <w:rFonts w:ascii="Times New Roman" w:eastAsia="Times New Roman" w:hAnsi="Times New Roman" w:cs="Times New Roman"/>
          <w:noProof/>
          <w:sz w:val="24"/>
          <w:szCs w:val="24"/>
          <w:lang w:val="id-ID"/>
        </w:rPr>
        <w:drawing>
          <wp:inline distT="0" distB="0" distL="0" distR="0" wp14:anchorId="68357CA6" wp14:editId="44D48897">
            <wp:extent cx="555532" cy="387350"/>
            <wp:effectExtent l="0" t="0" r="0" b="0"/>
            <wp:docPr id="6671577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7699" cy="388861"/>
                    </a:xfrm>
                    <a:prstGeom prst="rect">
                      <a:avLst/>
                    </a:prstGeom>
                    <a:noFill/>
                    <a:ln>
                      <a:noFill/>
                    </a:ln>
                  </pic:spPr>
                </pic:pic>
              </a:graphicData>
            </a:graphic>
          </wp:inline>
        </w:drawing>
      </w:r>
      <w:r w:rsidRPr="00D47EE5">
        <w:rPr>
          <w:rFonts w:ascii="Times New Roman" w:eastAsia="Times New Roman" w:hAnsi="Times New Roman" w:cs="Times New Roman"/>
          <w:noProof/>
          <w:sz w:val="24"/>
          <w:szCs w:val="24"/>
          <w:lang w:val="id-ID"/>
        </w:rPr>
        <w:drawing>
          <wp:inline distT="0" distB="0" distL="0" distR="0" wp14:anchorId="4822CD95" wp14:editId="34B5FDC0">
            <wp:extent cx="803336" cy="317500"/>
            <wp:effectExtent l="0" t="0" r="0" b="6350"/>
            <wp:docPr id="36884958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6320" cy="318679"/>
                    </a:xfrm>
                    <a:prstGeom prst="rect">
                      <a:avLst/>
                    </a:prstGeom>
                    <a:noFill/>
                    <a:ln>
                      <a:noFill/>
                    </a:ln>
                  </pic:spPr>
                </pic:pic>
              </a:graphicData>
            </a:graphic>
          </wp:inline>
        </w:drawing>
      </w:r>
      <w:r w:rsidRPr="00D47EE5">
        <w:rPr>
          <w:rFonts w:ascii="Times New Roman" w:eastAsia="Times New Roman" w:hAnsi="Times New Roman" w:cs="Times New Roman"/>
          <w:noProof/>
          <w:sz w:val="24"/>
          <w:szCs w:val="24"/>
          <w:lang w:val="id-ID"/>
        </w:rPr>
        <w:drawing>
          <wp:inline distT="0" distB="0" distL="0" distR="0" wp14:anchorId="3DB6B500" wp14:editId="268418BE">
            <wp:extent cx="633663" cy="434975"/>
            <wp:effectExtent l="0" t="0" r="0" b="3175"/>
            <wp:docPr id="139390785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8654" cy="438401"/>
                    </a:xfrm>
                    <a:prstGeom prst="rect">
                      <a:avLst/>
                    </a:prstGeom>
                    <a:noFill/>
                    <a:ln>
                      <a:noFill/>
                    </a:ln>
                  </pic:spPr>
                </pic:pic>
              </a:graphicData>
            </a:graphic>
          </wp:inline>
        </w:drawing>
      </w:r>
    </w:p>
    <w:p w14:paraId="228895F1" w14:textId="029DC204" w:rsidR="006C5396" w:rsidRPr="00D47EE5" w:rsidRDefault="006C5396" w:rsidP="00897B61">
      <w:pPr>
        <w:spacing w:after="0" w:line="240" w:lineRule="auto"/>
        <w:jc w:val="center"/>
        <w:rPr>
          <w:rFonts w:ascii="Times New Roman" w:eastAsia="Times New Roman" w:hAnsi="Times New Roman" w:cs="Times New Roman"/>
          <w:sz w:val="24"/>
          <w:szCs w:val="24"/>
          <w:lang w:val="id-ID"/>
        </w:rPr>
      </w:pPr>
      <w:r w:rsidRPr="00D47EE5">
        <w:rPr>
          <w:rFonts w:ascii="Times New Roman" w:eastAsia="Times New Roman" w:hAnsi="Times New Roman" w:cs="Times New Roman"/>
          <w:sz w:val="24"/>
          <w:szCs w:val="24"/>
          <w:lang w:val="id-ID"/>
        </w:rPr>
        <w:t>b. Kotak Terisi Tapi Tidak Terdeteksi</w:t>
      </w:r>
    </w:p>
    <w:p w14:paraId="3DD46957" w14:textId="6C8CC37E" w:rsidR="006C5396" w:rsidRPr="0024058D" w:rsidRDefault="006C5396" w:rsidP="00897B61">
      <w:pPr>
        <w:spacing w:after="0" w:line="240" w:lineRule="auto"/>
        <w:jc w:val="center"/>
        <w:rPr>
          <w:rFonts w:ascii="Times New Roman" w:eastAsia="Times New Roman" w:hAnsi="Times New Roman" w:cs="Times New Roman"/>
          <w:sz w:val="20"/>
          <w:szCs w:val="20"/>
          <w:lang w:val="id-ID"/>
        </w:rPr>
      </w:pPr>
      <w:r w:rsidRPr="0024058D">
        <w:rPr>
          <w:rFonts w:ascii="Times New Roman" w:eastAsia="Times New Roman" w:hAnsi="Times New Roman" w:cs="Times New Roman"/>
          <w:sz w:val="20"/>
          <w:szCs w:val="20"/>
          <w:lang w:val="id-ID"/>
        </w:rPr>
        <w:t>Gambar 5. Kotak Hasil Deteksi</w:t>
      </w:r>
    </w:p>
    <w:p w14:paraId="23EEEA8F" w14:textId="77777777" w:rsidR="000A1B60" w:rsidRPr="00E4187D" w:rsidRDefault="000A1B60" w:rsidP="00897B61">
      <w:pPr>
        <w:pStyle w:val="Heading1"/>
        <w:tabs>
          <w:tab w:val="left" w:pos="284"/>
        </w:tabs>
        <w:spacing w:before="0" w:after="0"/>
        <w:ind w:firstLine="284"/>
        <w:rPr>
          <w:b w:val="0"/>
          <w:bCs w:val="0"/>
          <w:sz w:val="23"/>
          <w:szCs w:val="23"/>
          <w:lang w:val="id-ID"/>
        </w:rPr>
      </w:pPr>
    </w:p>
    <w:p w14:paraId="6049AA79" w14:textId="6224416D" w:rsidR="00B97507" w:rsidRPr="00D47EE5" w:rsidRDefault="00B97507" w:rsidP="0024058D">
      <w:pPr>
        <w:pStyle w:val="Heading1"/>
        <w:tabs>
          <w:tab w:val="left" w:pos="284"/>
        </w:tabs>
        <w:spacing w:before="0" w:after="0"/>
        <w:ind w:firstLine="567"/>
        <w:rPr>
          <w:b w:val="0"/>
          <w:bCs w:val="0"/>
          <w:sz w:val="24"/>
          <w:szCs w:val="24"/>
          <w:lang w:val="id-ID"/>
        </w:rPr>
      </w:pPr>
      <w:r w:rsidRPr="00D47EE5">
        <w:rPr>
          <w:b w:val="0"/>
          <w:bCs w:val="0"/>
          <w:sz w:val="24"/>
          <w:szCs w:val="24"/>
          <w:lang w:val="id-ID"/>
        </w:rPr>
        <w:t>Pada Gambar 5, hasil analisa kotak kosong tapi tidak terdeteksi terdapat beberapa hal yang diperoleh yakni:</w:t>
      </w:r>
    </w:p>
    <w:p w14:paraId="3DA8017D" w14:textId="17B9D722" w:rsidR="0056549B" w:rsidRPr="00D47EE5" w:rsidRDefault="00B97507" w:rsidP="00C06A7D">
      <w:pPr>
        <w:pStyle w:val="Heading1"/>
        <w:numPr>
          <w:ilvl w:val="6"/>
          <w:numId w:val="2"/>
        </w:numPr>
        <w:tabs>
          <w:tab w:val="left" w:pos="284"/>
        </w:tabs>
        <w:spacing w:before="0" w:after="0"/>
        <w:ind w:left="284" w:hanging="284"/>
        <w:rPr>
          <w:b w:val="0"/>
          <w:bCs w:val="0"/>
          <w:sz w:val="24"/>
          <w:szCs w:val="24"/>
          <w:lang w:val="id-ID"/>
        </w:rPr>
      </w:pPr>
      <w:r w:rsidRPr="00D47EE5">
        <w:rPr>
          <w:b w:val="0"/>
          <w:bCs w:val="0"/>
          <w:sz w:val="24"/>
          <w:szCs w:val="24"/>
          <w:lang w:val="id-ID"/>
        </w:rPr>
        <w:t>Kotak terlalu tebal</w:t>
      </w:r>
      <w:r w:rsidR="0056549B" w:rsidRPr="00D47EE5">
        <w:rPr>
          <w:b w:val="0"/>
          <w:bCs w:val="0"/>
          <w:sz w:val="24"/>
          <w:szCs w:val="24"/>
          <w:lang w:val="id-ID"/>
        </w:rPr>
        <w:t>, terdeteksi terisi, ini terjadi karena hasil fotocopy yang terlalu gelap</w:t>
      </w:r>
    </w:p>
    <w:p w14:paraId="36CF7DEE" w14:textId="09D9768E" w:rsidR="0056549B" w:rsidRPr="00D47EE5" w:rsidRDefault="0056549B" w:rsidP="00C06A7D">
      <w:pPr>
        <w:pStyle w:val="ListParagraph"/>
        <w:numPr>
          <w:ilvl w:val="0"/>
          <w:numId w:val="2"/>
        </w:numPr>
        <w:spacing w:after="0" w:line="240" w:lineRule="auto"/>
        <w:ind w:left="284" w:hanging="284"/>
        <w:rPr>
          <w:rFonts w:ascii="Times New Roman" w:hAnsi="Times New Roman" w:cs="Times New Roman"/>
          <w:sz w:val="24"/>
          <w:szCs w:val="24"/>
          <w:lang w:val="id-ID"/>
        </w:rPr>
      </w:pPr>
      <w:r w:rsidRPr="00D47EE5">
        <w:rPr>
          <w:rFonts w:ascii="Times New Roman" w:hAnsi="Times New Roman" w:cs="Times New Roman"/>
          <w:sz w:val="24"/>
          <w:szCs w:val="24"/>
          <w:lang w:val="id-ID"/>
        </w:rPr>
        <w:t>Kotak terlalu dekat dengan kotak lain yang terisi, terutama bila kotak diisi melebihi pinggir kotak</w:t>
      </w:r>
    </w:p>
    <w:p w14:paraId="531AB145" w14:textId="4E496E4E" w:rsidR="0056549B" w:rsidRPr="00D47EE5" w:rsidRDefault="0056549B" w:rsidP="00C06A7D">
      <w:pPr>
        <w:pStyle w:val="ListParagraph"/>
        <w:numPr>
          <w:ilvl w:val="0"/>
          <w:numId w:val="2"/>
        </w:numPr>
        <w:spacing w:after="0" w:line="240" w:lineRule="auto"/>
        <w:ind w:left="284" w:hanging="284"/>
        <w:rPr>
          <w:rFonts w:ascii="Times New Roman" w:hAnsi="Times New Roman" w:cs="Times New Roman"/>
          <w:sz w:val="24"/>
          <w:szCs w:val="24"/>
          <w:lang w:val="id-ID"/>
        </w:rPr>
      </w:pPr>
      <w:r w:rsidRPr="00D47EE5">
        <w:rPr>
          <w:rFonts w:ascii="Times New Roman" w:hAnsi="Times New Roman" w:cs="Times New Roman"/>
          <w:sz w:val="24"/>
          <w:szCs w:val="24"/>
          <w:lang w:val="id-ID"/>
        </w:rPr>
        <w:t>Terdapat coretan di dalam kotak</w:t>
      </w:r>
    </w:p>
    <w:p w14:paraId="582606B5" w14:textId="0FA1E275" w:rsidR="0056549B" w:rsidRPr="00D47EE5" w:rsidRDefault="0056549B" w:rsidP="00C06A7D">
      <w:pPr>
        <w:pStyle w:val="ListParagraph"/>
        <w:numPr>
          <w:ilvl w:val="0"/>
          <w:numId w:val="2"/>
        </w:numPr>
        <w:spacing w:after="0" w:line="240" w:lineRule="auto"/>
        <w:ind w:left="284" w:hanging="284"/>
        <w:rPr>
          <w:rFonts w:ascii="Times New Roman" w:hAnsi="Times New Roman" w:cs="Times New Roman"/>
          <w:sz w:val="24"/>
          <w:szCs w:val="24"/>
          <w:lang w:val="id-ID"/>
        </w:rPr>
      </w:pPr>
      <w:r w:rsidRPr="00D47EE5">
        <w:rPr>
          <w:rFonts w:ascii="Times New Roman" w:hAnsi="Times New Roman" w:cs="Times New Roman"/>
          <w:sz w:val="24"/>
          <w:szCs w:val="24"/>
          <w:lang w:val="id-ID"/>
        </w:rPr>
        <w:t>Kotak terarsir karena kotoran atau tertempel sisa tinta</w:t>
      </w:r>
    </w:p>
    <w:p w14:paraId="5D55B7DD" w14:textId="77777777" w:rsidR="004A31C2" w:rsidRPr="00E4187D" w:rsidRDefault="004A31C2" w:rsidP="00897B61">
      <w:pPr>
        <w:spacing w:after="0" w:line="240" w:lineRule="auto"/>
        <w:ind w:firstLine="360"/>
        <w:rPr>
          <w:rFonts w:ascii="Times New Roman" w:hAnsi="Times New Roman" w:cs="Times New Roman"/>
          <w:sz w:val="23"/>
          <w:szCs w:val="23"/>
          <w:lang w:val="id-ID"/>
        </w:rPr>
      </w:pPr>
    </w:p>
    <w:p w14:paraId="118887F4" w14:textId="1C21F236" w:rsidR="006C5396" w:rsidRDefault="0056549B" w:rsidP="00006E5A">
      <w:pPr>
        <w:spacing w:after="0" w:line="240" w:lineRule="auto"/>
        <w:ind w:firstLine="567"/>
        <w:rPr>
          <w:b/>
          <w:bCs/>
          <w:sz w:val="24"/>
          <w:szCs w:val="24"/>
          <w:lang w:val="id-ID"/>
        </w:rPr>
      </w:pPr>
      <w:r w:rsidRPr="00D47EE5">
        <w:rPr>
          <w:rFonts w:ascii="Times New Roman" w:hAnsi="Times New Roman" w:cs="Times New Roman"/>
          <w:sz w:val="24"/>
          <w:szCs w:val="24"/>
          <w:lang w:val="id-ID"/>
        </w:rPr>
        <w:t>Sedangkan untuk kotak terisi tapi tidak terdeteksi, umumnya berhasil dikenali dikarenakan menurunkan nilai fill ratio yang dijadikan patokan, tetapi metode tidak berhasil mendeteksi bila pengisian berada diluar kotak.</w:t>
      </w:r>
      <w:r w:rsidR="00B97507" w:rsidRPr="00D47EE5">
        <w:rPr>
          <w:b/>
          <w:bCs/>
          <w:sz w:val="24"/>
          <w:szCs w:val="24"/>
          <w:lang w:val="id-ID"/>
        </w:rPr>
        <w:t xml:space="preserve"> </w:t>
      </w:r>
    </w:p>
    <w:p w14:paraId="7A383ABC" w14:textId="77777777" w:rsidR="00AB7447" w:rsidRPr="00E4187D" w:rsidRDefault="00AB7447" w:rsidP="00006E5A">
      <w:pPr>
        <w:spacing w:after="0" w:line="240" w:lineRule="auto"/>
        <w:ind w:firstLine="567"/>
        <w:rPr>
          <w:b/>
          <w:bCs/>
          <w:sz w:val="23"/>
          <w:szCs w:val="23"/>
          <w:lang w:val="id-ID"/>
        </w:rPr>
      </w:pPr>
    </w:p>
    <w:p w14:paraId="3FBEFA3B" w14:textId="507AC947" w:rsidR="00005042" w:rsidRPr="00D47EE5" w:rsidRDefault="00B33C1C" w:rsidP="00897B61">
      <w:pPr>
        <w:pStyle w:val="Heading1"/>
        <w:tabs>
          <w:tab w:val="left" w:pos="284"/>
        </w:tabs>
        <w:spacing w:before="0" w:after="0"/>
        <w:jc w:val="center"/>
        <w:rPr>
          <w:sz w:val="24"/>
          <w:szCs w:val="24"/>
          <w:lang w:val="id-ID"/>
        </w:rPr>
      </w:pPr>
      <w:r w:rsidRPr="00D47EE5">
        <w:rPr>
          <w:sz w:val="24"/>
          <w:szCs w:val="24"/>
          <w:lang w:val="id-ID"/>
        </w:rPr>
        <w:t>4. KESIMPULAN</w:t>
      </w:r>
    </w:p>
    <w:p w14:paraId="26E6D586" w14:textId="77777777" w:rsidR="00B754B1" w:rsidRPr="00E4187D" w:rsidRDefault="00B754B1" w:rsidP="00897B61">
      <w:pPr>
        <w:widowControl w:val="0"/>
        <w:spacing w:after="0" w:line="240" w:lineRule="auto"/>
        <w:ind w:firstLine="567"/>
        <w:jc w:val="both"/>
        <w:rPr>
          <w:rFonts w:ascii="Times New Roman" w:eastAsia="Times New Roman" w:hAnsi="Times New Roman" w:cs="Times New Roman"/>
          <w:color w:val="000000"/>
          <w:sz w:val="23"/>
          <w:szCs w:val="23"/>
          <w:lang w:val="id-ID"/>
        </w:rPr>
      </w:pPr>
    </w:p>
    <w:p w14:paraId="209F56FC" w14:textId="51BBA647" w:rsidR="00555235" w:rsidRPr="00D47EE5" w:rsidRDefault="004F070A" w:rsidP="00897B61">
      <w:pPr>
        <w:widowControl w:val="0"/>
        <w:spacing w:after="0" w:line="240" w:lineRule="auto"/>
        <w:ind w:firstLine="567"/>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t>Berdasarkan hasil penelitian dan pengujian yang telah dilakukan terhadap sistem pembacaan formulir 7 Kebiasaan Anak Indonesia Hebat (7 KAIH) menggunakan metode Canny Edge Detection dan Optical Mark Recognition (OMR),</w:t>
      </w:r>
      <w:r w:rsidR="001E1F40" w:rsidRPr="00D47EE5">
        <w:rPr>
          <w:rFonts w:ascii="Times New Roman" w:eastAsia="Times New Roman" w:hAnsi="Times New Roman" w:cs="Times New Roman"/>
          <w:color w:val="000000"/>
          <w:sz w:val="24"/>
          <w:szCs w:val="24"/>
          <w:lang w:val="id-ID"/>
        </w:rPr>
        <w:t xml:space="preserve"> dengan menggunakan parameter kernel 3x3 dan </w:t>
      </w:r>
      <w:r w:rsidR="001E1F40" w:rsidRPr="00D47EE5">
        <w:rPr>
          <w:rFonts w:ascii="Times New Roman" w:eastAsia="Times New Roman" w:hAnsi="Times New Roman" w:cs="Times New Roman"/>
          <w:i/>
          <w:iCs/>
          <w:color w:val="000000"/>
          <w:sz w:val="24"/>
          <w:szCs w:val="24"/>
          <w:lang w:val="id-ID"/>
        </w:rPr>
        <w:t>fill ratio</w:t>
      </w:r>
      <w:r w:rsidR="001E1F40" w:rsidRPr="00D47EE5">
        <w:rPr>
          <w:rFonts w:ascii="Times New Roman" w:eastAsia="Times New Roman" w:hAnsi="Times New Roman" w:cs="Times New Roman"/>
          <w:color w:val="000000"/>
          <w:sz w:val="24"/>
          <w:szCs w:val="24"/>
          <w:lang w:val="id-ID"/>
        </w:rPr>
        <w:t xml:space="preserve"> 0.3 dapat</w:t>
      </w:r>
      <w:r w:rsidRPr="00D47EE5">
        <w:rPr>
          <w:rFonts w:ascii="Times New Roman" w:eastAsia="Times New Roman" w:hAnsi="Times New Roman" w:cs="Times New Roman"/>
          <w:color w:val="000000"/>
          <w:sz w:val="24"/>
          <w:szCs w:val="24"/>
          <w:lang w:val="id-ID"/>
        </w:rPr>
        <w:t xml:space="preserve"> memiliki tingkat akurasi keseluruhan sebesar 8</w:t>
      </w:r>
      <w:r w:rsidR="001E1F40" w:rsidRPr="00D47EE5">
        <w:rPr>
          <w:rFonts w:ascii="Times New Roman" w:eastAsia="Times New Roman" w:hAnsi="Times New Roman" w:cs="Times New Roman"/>
          <w:color w:val="000000"/>
          <w:sz w:val="24"/>
          <w:szCs w:val="24"/>
          <w:lang w:val="id-ID"/>
        </w:rPr>
        <w:t>7.9</w:t>
      </w:r>
      <w:r w:rsidRPr="00D47EE5">
        <w:rPr>
          <w:rFonts w:ascii="Times New Roman" w:eastAsia="Times New Roman" w:hAnsi="Times New Roman" w:cs="Times New Roman"/>
          <w:color w:val="000000"/>
          <w:sz w:val="24"/>
          <w:szCs w:val="24"/>
          <w:lang w:val="id-ID"/>
        </w:rPr>
        <w:t xml:space="preserve">%. Nilai ini menunjukkan bahwa metode deteksi tepi berbasis Canny </w:t>
      </w:r>
      <w:r w:rsidR="0056549B" w:rsidRPr="00D47EE5">
        <w:rPr>
          <w:rFonts w:ascii="Times New Roman" w:eastAsia="Times New Roman" w:hAnsi="Times New Roman" w:cs="Times New Roman"/>
          <w:color w:val="000000"/>
          <w:sz w:val="24"/>
          <w:szCs w:val="24"/>
          <w:lang w:val="id-ID"/>
        </w:rPr>
        <w:t xml:space="preserve">dapat digunakan untuk pembacaan hasil survey </w:t>
      </w:r>
      <w:r w:rsidRPr="00D47EE5">
        <w:rPr>
          <w:rFonts w:ascii="Times New Roman" w:eastAsia="Times New Roman" w:hAnsi="Times New Roman" w:cs="Times New Roman"/>
          <w:color w:val="000000"/>
          <w:sz w:val="24"/>
          <w:szCs w:val="24"/>
          <w:lang w:val="id-ID"/>
        </w:rPr>
        <w:t>pada lembar OMR sederhana.</w:t>
      </w:r>
      <w:r w:rsidR="0056549B" w:rsidRPr="00D47EE5">
        <w:rPr>
          <w:rFonts w:ascii="Times New Roman" w:eastAsia="Times New Roman" w:hAnsi="Times New Roman" w:cs="Times New Roman"/>
          <w:color w:val="000000"/>
          <w:sz w:val="24"/>
          <w:szCs w:val="24"/>
          <w:lang w:val="id-ID"/>
        </w:rPr>
        <w:t xml:space="preserve"> Namun hasil recall sebesar 81.3 menunjukkan bahwa sistem masih memiliki kekurangan dalam membaca hasil scan gambar, dan masih membutuhkan supervisi manual. </w:t>
      </w:r>
    </w:p>
    <w:p w14:paraId="1C927CFB" w14:textId="43A6C611" w:rsidR="00005042" w:rsidRDefault="00555235" w:rsidP="00897B61">
      <w:pPr>
        <w:widowControl w:val="0"/>
        <w:spacing w:after="0" w:line="240" w:lineRule="auto"/>
        <w:ind w:firstLine="567"/>
        <w:jc w:val="both"/>
        <w:rPr>
          <w:rFonts w:ascii="Times New Roman" w:eastAsia="Times New Roman" w:hAnsi="Times New Roman" w:cs="Times New Roman"/>
          <w:color w:val="000000"/>
          <w:sz w:val="24"/>
          <w:szCs w:val="24"/>
          <w:lang w:val="id-ID"/>
        </w:rPr>
      </w:pPr>
      <w:r w:rsidRPr="00D47EE5">
        <w:rPr>
          <w:rFonts w:ascii="Times New Roman" w:eastAsia="Times New Roman" w:hAnsi="Times New Roman" w:cs="Times New Roman"/>
          <w:color w:val="000000"/>
          <w:sz w:val="24"/>
          <w:szCs w:val="24"/>
          <w:lang w:val="id-ID"/>
        </w:rPr>
        <w:lastRenderedPageBreak/>
        <w:t>Dengan menggunakan parameter kernel 3x3 dan fill ratio 0.3, k</w:t>
      </w:r>
      <w:r w:rsidR="004F070A" w:rsidRPr="00D47EE5">
        <w:rPr>
          <w:rFonts w:ascii="Times New Roman" w:eastAsia="Times New Roman" w:hAnsi="Times New Roman" w:cs="Times New Roman"/>
          <w:color w:val="000000"/>
          <w:sz w:val="24"/>
          <w:szCs w:val="24"/>
          <w:lang w:val="id-ID"/>
        </w:rPr>
        <w:t xml:space="preserve">esalahan </w:t>
      </w:r>
      <w:r w:rsidRPr="00D47EE5">
        <w:rPr>
          <w:rFonts w:ascii="Times New Roman" w:eastAsia="Times New Roman" w:hAnsi="Times New Roman" w:cs="Times New Roman"/>
          <w:color w:val="000000"/>
          <w:sz w:val="24"/>
          <w:szCs w:val="24"/>
          <w:lang w:val="id-ID"/>
        </w:rPr>
        <w:t>pembacaan yang sering dijumpai dalam pembacaan hasil scan adalah pengisian kotak yang keluar dari garis</w:t>
      </w:r>
      <w:r w:rsidR="004F070A" w:rsidRPr="00D47EE5">
        <w:rPr>
          <w:rFonts w:ascii="Times New Roman" w:eastAsia="Times New Roman" w:hAnsi="Times New Roman" w:cs="Times New Roman"/>
          <w:color w:val="000000"/>
          <w:sz w:val="24"/>
          <w:szCs w:val="24"/>
          <w:lang w:val="id-ID"/>
        </w:rPr>
        <w:t xml:space="preserve">, </w:t>
      </w:r>
      <w:r w:rsidRPr="00D47EE5">
        <w:rPr>
          <w:rFonts w:ascii="Times New Roman" w:eastAsia="Times New Roman" w:hAnsi="Times New Roman" w:cs="Times New Roman"/>
          <w:color w:val="000000"/>
          <w:sz w:val="24"/>
          <w:szCs w:val="24"/>
          <w:lang w:val="id-ID"/>
        </w:rPr>
        <w:t>hasil scan OMR yang tidak seragam</w:t>
      </w:r>
      <w:r w:rsidR="004F070A" w:rsidRPr="00D47EE5">
        <w:rPr>
          <w:rFonts w:ascii="Times New Roman" w:eastAsia="Times New Roman" w:hAnsi="Times New Roman" w:cs="Times New Roman"/>
          <w:color w:val="000000"/>
          <w:sz w:val="24"/>
          <w:szCs w:val="24"/>
          <w:lang w:val="id-ID"/>
        </w:rPr>
        <w:t>, dan posisi formulir yang sedikit bergeser dari acuan (misalignment)</w:t>
      </w:r>
      <w:r w:rsidRPr="00D47EE5">
        <w:rPr>
          <w:rFonts w:ascii="Times New Roman" w:eastAsia="Times New Roman" w:hAnsi="Times New Roman" w:cs="Times New Roman"/>
          <w:color w:val="000000"/>
          <w:sz w:val="24"/>
          <w:szCs w:val="24"/>
          <w:lang w:val="id-ID"/>
        </w:rPr>
        <w:t xml:space="preserve"> dan kotak kosong yang tercoret atau korot </w:t>
      </w:r>
      <w:r w:rsidR="004F070A" w:rsidRPr="00D47EE5">
        <w:rPr>
          <w:rFonts w:ascii="Times New Roman" w:eastAsia="Times New Roman" w:hAnsi="Times New Roman" w:cs="Times New Roman"/>
          <w:color w:val="000000"/>
          <w:sz w:val="24"/>
          <w:szCs w:val="24"/>
          <w:lang w:val="id-ID"/>
        </w:rPr>
        <w:t>sehingga beberapa kotak tanda tidak terdeteksi dengan benar oleh algoritma.</w:t>
      </w:r>
      <w:r w:rsidR="003A445B" w:rsidRPr="00D47EE5">
        <w:rPr>
          <w:rFonts w:ascii="Times New Roman" w:eastAsia="Times New Roman" w:hAnsi="Times New Roman" w:cs="Times New Roman"/>
          <w:color w:val="000000"/>
          <w:sz w:val="24"/>
          <w:szCs w:val="24"/>
          <w:lang w:val="id-ID"/>
        </w:rPr>
        <w:t xml:space="preserve"> </w:t>
      </w:r>
      <w:r w:rsidR="004F070A" w:rsidRPr="00D47EE5">
        <w:rPr>
          <w:rFonts w:ascii="Times New Roman" w:eastAsia="Times New Roman" w:hAnsi="Times New Roman" w:cs="Times New Roman"/>
          <w:color w:val="000000"/>
          <w:sz w:val="24"/>
          <w:szCs w:val="24"/>
          <w:lang w:val="id-ID"/>
        </w:rPr>
        <w:t>Secara keseluruhan, sistem OMR berbasis Canny Edge Detection ini mudah diimplementasikan</w:t>
      </w:r>
      <w:r w:rsidRPr="00D47EE5">
        <w:rPr>
          <w:rFonts w:ascii="Times New Roman" w:eastAsia="Times New Roman" w:hAnsi="Times New Roman" w:cs="Times New Roman"/>
          <w:color w:val="000000"/>
          <w:sz w:val="24"/>
          <w:szCs w:val="24"/>
          <w:lang w:val="id-ID"/>
        </w:rPr>
        <w:t xml:space="preserve"> dan </w:t>
      </w:r>
      <w:r w:rsidR="00092F18" w:rsidRPr="00D47EE5">
        <w:rPr>
          <w:rFonts w:ascii="Times New Roman" w:eastAsia="Times New Roman" w:hAnsi="Times New Roman" w:cs="Times New Roman"/>
          <w:color w:val="000000"/>
          <w:sz w:val="24"/>
          <w:szCs w:val="24"/>
          <w:lang w:val="id-ID"/>
        </w:rPr>
        <w:t>cepat dalam operasi</w:t>
      </w:r>
      <w:r w:rsidR="004F070A" w:rsidRPr="00D47EE5">
        <w:rPr>
          <w:rFonts w:ascii="Times New Roman" w:eastAsia="Times New Roman" w:hAnsi="Times New Roman" w:cs="Times New Roman"/>
          <w:color w:val="000000"/>
          <w:sz w:val="24"/>
          <w:szCs w:val="24"/>
          <w:lang w:val="id-ID"/>
        </w:rPr>
        <w:t xml:space="preserve">, karena tidak memerlukan model pembelajaran mendalam (deep learning). Sistem ini </w:t>
      </w:r>
      <w:r w:rsidR="00092F18" w:rsidRPr="00D47EE5">
        <w:rPr>
          <w:rFonts w:ascii="Times New Roman" w:eastAsia="Times New Roman" w:hAnsi="Times New Roman" w:cs="Times New Roman"/>
          <w:color w:val="000000"/>
          <w:sz w:val="24"/>
          <w:szCs w:val="24"/>
          <w:lang w:val="id-ID"/>
        </w:rPr>
        <w:t xml:space="preserve">memerlukan peningkatan seperti pembacaan kotak yang terisi tetapi coretan di luar kotak, perbaikan hasil scan gambar bila menggunakan perangkat </w:t>
      </w:r>
      <w:r w:rsidR="00092F18" w:rsidRPr="00D47EE5">
        <w:rPr>
          <w:rFonts w:ascii="Times New Roman" w:eastAsia="Times New Roman" w:hAnsi="Times New Roman" w:cs="Times New Roman"/>
          <w:i/>
          <w:iCs/>
          <w:color w:val="000000"/>
          <w:sz w:val="24"/>
          <w:szCs w:val="24"/>
          <w:lang w:val="id-ID"/>
        </w:rPr>
        <w:t>smartphone</w:t>
      </w:r>
      <w:r w:rsidR="00092F18" w:rsidRPr="00D47EE5">
        <w:rPr>
          <w:rFonts w:ascii="Times New Roman" w:eastAsia="Times New Roman" w:hAnsi="Times New Roman" w:cs="Times New Roman"/>
          <w:color w:val="000000"/>
          <w:sz w:val="24"/>
          <w:szCs w:val="24"/>
          <w:lang w:val="id-ID"/>
        </w:rPr>
        <w:t xml:space="preserve"> untuk pengaturan kelurusan, pengaturan dengan kotak referensi agar hasil pembacaan lebih akurat dan recall dapat dinaikkan serta akurasi dapat ditingkatkan</w:t>
      </w:r>
      <w:r w:rsidR="004F070A" w:rsidRPr="00D47EE5">
        <w:rPr>
          <w:rFonts w:ascii="Times New Roman" w:eastAsia="Times New Roman" w:hAnsi="Times New Roman" w:cs="Times New Roman"/>
          <w:color w:val="000000"/>
          <w:sz w:val="24"/>
          <w:szCs w:val="24"/>
          <w:lang w:val="id-ID"/>
        </w:rPr>
        <w:t>.</w:t>
      </w:r>
      <w:r w:rsidR="00092F18" w:rsidRPr="00D47EE5">
        <w:rPr>
          <w:rFonts w:ascii="Times New Roman" w:eastAsia="Times New Roman" w:hAnsi="Times New Roman" w:cs="Times New Roman"/>
          <w:color w:val="000000"/>
          <w:sz w:val="24"/>
          <w:szCs w:val="24"/>
          <w:lang w:val="id-ID"/>
        </w:rPr>
        <w:t xml:space="preserve"> Jumlah berkas OMR yang digunakan hanya 60 lembar dan tidak dapat menggambarkan permasalahan lain yang mungkin timbul, untuk skala besar, perlu pengujian lebih lanjut agar metode ini dapat diterapkan dengan lebih cermat dan benar-benar mampu mempermudah kerja guru.  </w:t>
      </w:r>
    </w:p>
    <w:p w14:paraId="6B470E33" w14:textId="77777777" w:rsidR="00E4187D" w:rsidRPr="00D47EE5" w:rsidRDefault="00E4187D" w:rsidP="00897B61">
      <w:pPr>
        <w:widowControl w:val="0"/>
        <w:spacing w:after="0" w:line="240" w:lineRule="auto"/>
        <w:ind w:firstLine="567"/>
        <w:jc w:val="both"/>
        <w:rPr>
          <w:rFonts w:ascii="Times New Roman" w:eastAsia="Times New Roman" w:hAnsi="Times New Roman" w:cs="Times New Roman"/>
          <w:color w:val="000000"/>
          <w:sz w:val="24"/>
          <w:szCs w:val="24"/>
          <w:lang w:val="id-ID"/>
        </w:rPr>
      </w:pPr>
    </w:p>
    <w:p w14:paraId="3AD170F7" w14:textId="26603E08" w:rsidR="00005042" w:rsidRPr="00D47EE5" w:rsidRDefault="00B33C1C" w:rsidP="00897B61">
      <w:pPr>
        <w:pStyle w:val="Heading1"/>
        <w:tabs>
          <w:tab w:val="left" w:pos="284"/>
        </w:tabs>
        <w:spacing w:before="0" w:after="0"/>
        <w:jc w:val="center"/>
        <w:rPr>
          <w:sz w:val="24"/>
          <w:szCs w:val="24"/>
          <w:lang w:val="id-ID"/>
        </w:rPr>
      </w:pPr>
      <w:r w:rsidRPr="00D47EE5">
        <w:rPr>
          <w:sz w:val="24"/>
          <w:szCs w:val="24"/>
          <w:lang w:val="id-ID"/>
        </w:rPr>
        <w:t>UCAPAN TERIMAKASIH</w:t>
      </w:r>
    </w:p>
    <w:p w14:paraId="6513A067" w14:textId="77777777" w:rsidR="001C1BE8" w:rsidRDefault="001C1BE8" w:rsidP="00897B61">
      <w:pPr>
        <w:spacing w:after="0" w:line="240" w:lineRule="auto"/>
        <w:ind w:firstLine="720"/>
        <w:jc w:val="both"/>
        <w:rPr>
          <w:rFonts w:ascii="Times New Roman" w:eastAsia="Times New Roman" w:hAnsi="Times New Roman" w:cs="Times New Roman"/>
          <w:sz w:val="24"/>
          <w:szCs w:val="24"/>
          <w:lang w:val="id-ID"/>
        </w:rPr>
      </w:pPr>
    </w:p>
    <w:p w14:paraId="0FE78E06" w14:textId="3A40DAB8" w:rsidR="00005042" w:rsidRDefault="004F070A" w:rsidP="00B00E44">
      <w:pPr>
        <w:spacing w:after="0" w:line="240" w:lineRule="auto"/>
        <w:ind w:firstLine="567"/>
        <w:jc w:val="both"/>
        <w:rPr>
          <w:rFonts w:ascii="Times New Roman" w:eastAsia="Times New Roman" w:hAnsi="Times New Roman" w:cs="Times New Roman"/>
          <w:sz w:val="24"/>
          <w:szCs w:val="24"/>
          <w:lang w:val="id-ID"/>
        </w:rPr>
      </w:pPr>
      <w:r w:rsidRPr="00D47EE5">
        <w:rPr>
          <w:rFonts w:ascii="Times New Roman" w:eastAsia="Times New Roman" w:hAnsi="Times New Roman" w:cs="Times New Roman"/>
          <w:sz w:val="24"/>
          <w:szCs w:val="24"/>
          <w:lang w:val="id-ID"/>
        </w:rPr>
        <w:t xml:space="preserve">Penulis mengucapkan terima kasih atas dukungan pendanaan penelitian  ini oleh Politeknik Negeri Medan melalui pendanaan DIPA dengan no kontrak: B/287/PL5/PM.01.05/2025 </w:t>
      </w:r>
      <w:r w:rsidR="00916E2D" w:rsidRPr="00D47EE5">
        <w:rPr>
          <w:rFonts w:ascii="Times New Roman" w:eastAsia="Times New Roman" w:hAnsi="Times New Roman" w:cs="Times New Roman"/>
          <w:sz w:val="24"/>
          <w:szCs w:val="24"/>
          <w:lang w:val="id-ID"/>
        </w:rPr>
        <w:t>tahun</w:t>
      </w:r>
      <w:r w:rsidRPr="00D47EE5">
        <w:rPr>
          <w:rFonts w:ascii="Times New Roman" w:eastAsia="Times New Roman" w:hAnsi="Times New Roman" w:cs="Times New Roman"/>
          <w:sz w:val="24"/>
          <w:szCs w:val="24"/>
          <w:lang w:val="id-ID"/>
        </w:rPr>
        <w:t xml:space="preserve"> 2025</w:t>
      </w:r>
      <w:r w:rsidR="00B33C1C" w:rsidRPr="00D47EE5">
        <w:rPr>
          <w:rFonts w:ascii="Times New Roman" w:eastAsia="Times New Roman" w:hAnsi="Times New Roman" w:cs="Times New Roman"/>
          <w:sz w:val="24"/>
          <w:szCs w:val="24"/>
          <w:lang w:val="id-ID"/>
        </w:rPr>
        <w:t>.</w:t>
      </w:r>
    </w:p>
    <w:p w14:paraId="7D777469" w14:textId="77777777" w:rsidR="00B851E7" w:rsidRPr="00D47EE5" w:rsidRDefault="00B851E7" w:rsidP="00897B61">
      <w:pPr>
        <w:spacing w:after="0" w:line="240" w:lineRule="auto"/>
        <w:ind w:firstLine="720"/>
        <w:jc w:val="both"/>
        <w:rPr>
          <w:rFonts w:ascii="Times New Roman" w:eastAsia="Times New Roman" w:hAnsi="Times New Roman" w:cs="Times New Roman"/>
          <w:sz w:val="24"/>
          <w:szCs w:val="24"/>
          <w:lang w:val="id-ID"/>
        </w:rPr>
      </w:pPr>
    </w:p>
    <w:p w14:paraId="41402AEF" w14:textId="77777777" w:rsidR="00005042" w:rsidRDefault="00B33C1C" w:rsidP="00897B61">
      <w:pPr>
        <w:spacing w:after="0" w:line="240" w:lineRule="auto"/>
        <w:jc w:val="center"/>
        <w:rPr>
          <w:rFonts w:ascii="Times New Roman" w:eastAsia="Times New Roman" w:hAnsi="Times New Roman" w:cs="Times New Roman"/>
          <w:b/>
          <w:sz w:val="24"/>
          <w:szCs w:val="24"/>
          <w:lang w:val="id-ID"/>
        </w:rPr>
      </w:pPr>
      <w:r w:rsidRPr="00D47EE5">
        <w:rPr>
          <w:rFonts w:ascii="Times New Roman" w:eastAsia="Times New Roman" w:hAnsi="Times New Roman" w:cs="Times New Roman"/>
          <w:b/>
          <w:sz w:val="24"/>
          <w:szCs w:val="24"/>
          <w:lang w:val="id-ID"/>
        </w:rPr>
        <w:t>REFERENCES</w:t>
      </w:r>
    </w:p>
    <w:p w14:paraId="2F9D6F6B" w14:textId="77777777" w:rsidR="00722322" w:rsidRPr="00D47EE5" w:rsidRDefault="00722322" w:rsidP="00897B61">
      <w:pPr>
        <w:spacing w:after="0" w:line="240" w:lineRule="auto"/>
        <w:jc w:val="center"/>
        <w:rPr>
          <w:rFonts w:ascii="Times New Roman" w:eastAsia="Times New Roman" w:hAnsi="Times New Roman" w:cs="Times New Roman"/>
          <w:color w:val="FF0000"/>
          <w:sz w:val="24"/>
          <w:szCs w:val="24"/>
          <w:lang w:val="id-ID"/>
        </w:rPr>
      </w:pPr>
    </w:p>
    <w:p w14:paraId="076E20DF" w14:textId="77777777" w:rsidR="004F070A" w:rsidRPr="00D47EE5" w:rsidRDefault="004F070A" w:rsidP="00E87574">
      <w:pPr>
        <w:spacing w:after="200" w:line="240" w:lineRule="auto"/>
        <w:ind w:left="567" w:hanging="567"/>
        <w:jc w:val="both"/>
        <w:rPr>
          <w:rFonts w:ascii="Times New Roman" w:eastAsia="Times New Roman" w:hAnsi="Times New Roman" w:cs="Times New Roman"/>
          <w:sz w:val="20"/>
          <w:szCs w:val="20"/>
          <w:lang w:val="id-ID"/>
        </w:rPr>
      </w:pPr>
      <w:r w:rsidRPr="00D47EE5">
        <w:rPr>
          <w:rFonts w:ascii="Times New Roman" w:eastAsia="Times New Roman" w:hAnsi="Times New Roman" w:cs="Times New Roman"/>
          <w:sz w:val="20"/>
          <w:szCs w:val="20"/>
          <w:lang w:val="id-ID"/>
        </w:rPr>
        <w:t>Agrawal, A., &amp; Pawade, S. (2023). Automated OMR sheet evaluation using computer vision and contour-based analysis. International Journal of Computer Applications, 185(21), 15–22. https://doi.org/10.5120/ijca2023916054</w:t>
      </w:r>
    </w:p>
    <w:p w14:paraId="5629760E" w14:textId="77777777" w:rsidR="004F070A" w:rsidRPr="00D47EE5" w:rsidRDefault="004F070A" w:rsidP="00E87574">
      <w:pPr>
        <w:spacing w:after="200" w:line="240" w:lineRule="auto"/>
        <w:ind w:left="567" w:hanging="567"/>
        <w:jc w:val="both"/>
        <w:rPr>
          <w:rFonts w:ascii="Times New Roman" w:eastAsia="Times New Roman" w:hAnsi="Times New Roman" w:cs="Times New Roman"/>
          <w:sz w:val="20"/>
          <w:szCs w:val="20"/>
          <w:lang w:val="id-ID"/>
        </w:rPr>
      </w:pPr>
      <w:r w:rsidRPr="00D47EE5">
        <w:rPr>
          <w:rFonts w:ascii="Times New Roman" w:eastAsia="Times New Roman" w:hAnsi="Times New Roman" w:cs="Times New Roman"/>
          <w:sz w:val="20"/>
          <w:szCs w:val="20"/>
          <w:lang w:val="id-ID"/>
        </w:rPr>
        <w:t>Canny, J. (1986). A computational approach to edge detection. IEEE Transactions on Pattern Analysis and Machine Intelligence, 8(6), 679–698. https://doi.org/10.1109/TPAMI.1986.4767851</w:t>
      </w:r>
    </w:p>
    <w:p w14:paraId="76D96760" w14:textId="77777777" w:rsidR="004F070A" w:rsidRPr="00D47EE5" w:rsidRDefault="004F070A" w:rsidP="00E87574">
      <w:pPr>
        <w:spacing w:after="200" w:line="240" w:lineRule="auto"/>
        <w:ind w:left="567" w:hanging="567"/>
        <w:jc w:val="both"/>
        <w:rPr>
          <w:rFonts w:ascii="Times New Roman" w:eastAsia="Times New Roman" w:hAnsi="Times New Roman" w:cs="Times New Roman"/>
          <w:sz w:val="20"/>
          <w:szCs w:val="20"/>
          <w:lang w:val="id-ID"/>
        </w:rPr>
      </w:pPr>
      <w:r w:rsidRPr="00D47EE5">
        <w:rPr>
          <w:rFonts w:ascii="Times New Roman" w:eastAsia="Times New Roman" w:hAnsi="Times New Roman" w:cs="Times New Roman"/>
          <w:sz w:val="20"/>
          <w:szCs w:val="20"/>
          <w:lang w:val="id-ID"/>
        </w:rPr>
        <w:t>de Elias, M. E., Montiel, O., Castillo, O., &amp; Sepulveda, R. (2021). Optical mark recognition through image segmentation and morphological filtering techniques. Journal of Real-Time Image Processing, 18(3), 765–780. https://doi.org/10.1007/s11554-020-01031-3</w:t>
      </w:r>
    </w:p>
    <w:p w14:paraId="2DF917E1" w14:textId="77777777" w:rsidR="004F070A" w:rsidRPr="00D47EE5" w:rsidRDefault="004F070A" w:rsidP="00E87574">
      <w:pPr>
        <w:spacing w:after="200" w:line="240" w:lineRule="auto"/>
        <w:ind w:left="567" w:hanging="567"/>
        <w:jc w:val="both"/>
        <w:rPr>
          <w:rFonts w:ascii="Times New Roman" w:eastAsia="Times New Roman" w:hAnsi="Times New Roman" w:cs="Times New Roman"/>
          <w:sz w:val="20"/>
          <w:szCs w:val="20"/>
          <w:lang w:val="id-ID"/>
        </w:rPr>
      </w:pPr>
      <w:r w:rsidRPr="00D47EE5">
        <w:rPr>
          <w:rFonts w:ascii="Times New Roman" w:eastAsia="Times New Roman" w:hAnsi="Times New Roman" w:cs="Times New Roman"/>
          <w:sz w:val="20"/>
          <w:szCs w:val="20"/>
          <w:lang w:val="id-ID"/>
        </w:rPr>
        <w:t>Gonzalez, R. C., &amp; Woods, R. E. (2018). Digital image processing (4th ed.). Pearson Education.</w:t>
      </w:r>
    </w:p>
    <w:p w14:paraId="5BC3606D" w14:textId="1C140823" w:rsidR="00570448" w:rsidRPr="00D47EE5" w:rsidRDefault="00570448" w:rsidP="00E87574">
      <w:pPr>
        <w:spacing w:after="200" w:line="240" w:lineRule="auto"/>
        <w:ind w:left="567" w:hanging="567"/>
        <w:jc w:val="both"/>
        <w:rPr>
          <w:rFonts w:ascii="Times New Roman" w:eastAsia="Times New Roman" w:hAnsi="Times New Roman" w:cs="Times New Roman"/>
          <w:sz w:val="20"/>
          <w:szCs w:val="20"/>
          <w:lang w:val="id-ID"/>
        </w:rPr>
      </w:pPr>
      <w:r w:rsidRPr="00D47EE5">
        <w:rPr>
          <w:rFonts w:ascii="Times New Roman" w:eastAsia="Times New Roman" w:hAnsi="Times New Roman" w:cs="Times New Roman"/>
          <w:sz w:val="20"/>
          <w:szCs w:val="20"/>
          <w:lang w:val="id-ID"/>
        </w:rPr>
        <w:t>Hernández-Mier, Y., Nuño-Maganda, M. A., Polanco-Martagón, S., Acosta-Villarreal, G., &amp; Posada-Gómez, R. (2025). Unsupervised Optical Mark Recognition on Answer Sheets for Massive Printed Multiple-Choice Tests. </w:t>
      </w:r>
      <w:r w:rsidRPr="00D47EE5">
        <w:rPr>
          <w:rFonts w:ascii="Times New Roman" w:eastAsia="Times New Roman" w:hAnsi="Times New Roman" w:cs="Times New Roman"/>
          <w:i/>
          <w:iCs/>
          <w:sz w:val="20"/>
          <w:szCs w:val="20"/>
          <w:lang w:val="id-ID"/>
        </w:rPr>
        <w:t>Journal of Imaging</w:t>
      </w:r>
      <w:r w:rsidRPr="00D47EE5">
        <w:rPr>
          <w:rFonts w:ascii="Times New Roman" w:eastAsia="Times New Roman" w:hAnsi="Times New Roman" w:cs="Times New Roman"/>
          <w:sz w:val="20"/>
          <w:szCs w:val="20"/>
          <w:lang w:val="id-ID"/>
        </w:rPr>
        <w:t>, </w:t>
      </w:r>
      <w:r w:rsidRPr="00D47EE5">
        <w:rPr>
          <w:rFonts w:ascii="Times New Roman" w:eastAsia="Times New Roman" w:hAnsi="Times New Roman" w:cs="Times New Roman"/>
          <w:i/>
          <w:iCs/>
          <w:sz w:val="20"/>
          <w:szCs w:val="20"/>
          <w:lang w:val="id-ID"/>
        </w:rPr>
        <w:t>11</w:t>
      </w:r>
      <w:r w:rsidRPr="00D47EE5">
        <w:rPr>
          <w:rFonts w:ascii="Times New Roman" w:eastAsia="Times New Roman" w:hAnsi="Times New Roman" w:cs="Times New Roman"/>
          <w:sz w:val="20"/>
          <w:szCs w:val="20"/>
          <w:lang w:val="id-ID"/>
        </w:rPr>
        <w:t xml:space="preserve">(9), 308. https://doi.org/10.3390/jimaging11090308 </w:t>
      </w:r>
    </w:p>
    <w:p w14:paraId="0C7AD76F" w14:textId="1777B457" w:rsidR="004F070A" w:rsidRPr="00D47EE5" w:rsidRDefault="004F070A" w:rsidP="00E87574">
      <w:pPr>
        <w:spacing w:after="200" w:line="240" w:lineRule="auto"/>
        <w:ind w:left="567" w:hanging="567"/>
        <w:jc w:val="both"/>
        <w:rPr>
          <w:rFonts w:ascii="Times New Roman" w:eastAsia="Times New Roman" w:hAnsi="Times New Roman" w:cs="Times New Roman"/>
          <w:sz w:val="20"/>
          <w:szCs w:val="20"/>
          <w:lang w:val="id-ID"/>
        </w:rPr>
      </w:pPr>
      <w:r w:rsidRPr="00D47EE5">
        <w:rPr>
          <w:rFonts w:ascii="Times New Roman" w:eastAsia="Times New Roman" w:hAnsi="Times New Roman" w:cs="Times New Roman"/>
          <w:sz w:val="20"/>
          <w:szCs w:val="20"/>
          <w:lang w:val="id-ID"/>
        </w:rPr>
        <w:t>Kaur, R., &amp; Chandra, P. (2023). OMR-based answer sheet reading system using adaptive thresholding and morphological filters. Journal of Image Processing and Intelligent Systems, 9(2), 44–53.</w:t>
      </w:r>
    </w:p>
    <w:p w14:paraId="33A830C7" w14:textId="77777777" w:rsidR="004F070A" w:rsidRPr="00D47EE5" w:rsidRDefault="004F070A" w:rsidP="00E87574">
      <w:pPr>
        <w:spacing w:after="200" w:line="240" w:lineRule="auto"/>
        <w:ind w:left="567" w:hanging="567"/>
        <w:jc w:val="both"/>
        <w:rPr>
          <w:rFonts w:ascii="Times New Roman" w:eastAsia="Times New Roman" w:hAnsi="Times New Roman" w:cs="Times New Roman"/>
          <w:sz w:val="20"/>
          <w:szCs w:val="20"/>
          <w:lang w:val="id-ID"/>
        </w:rPr>
      </w:pPr>
      <w:r w:rsidRPr="00D47EE5">
        <w:rPr>
          <w:rFonts w:ascii="Times New Roman" w:eastAsia="Times New Roman" w:hAnsi="Times New Roman" w:cs="Times New Roman"/>
          <w:sz w:val="20"/>
          <w:szCs w:val="20"/>
          <w:lang w:val="id-ID"/>
        </w:rPr>
        <w:t>Kumari, S., &amp; Chandra, M. (2022). OMR detection using computer vision and Python. International Journal of Advanced Computer Science and Applications, 13(5), 162–168. https://doi.org/10.14569/IJACSA.2022.0130518</w:t>
      </w:r>
    </w:p>
    <w:p w14:paraId="585EC41E" w14:textId="77777777" w:rsidR="004F070A" w:rsidRPr="00D47EE5" w:rsidRDefault="004F070A" w:rsidP="00E87574">
      <w:pPr>
        <w:spacing w:after="200" w:line="240" w:lineRule="auto"/>
        <w:ind w:left="567" w:hanging="567"/>
        <w:jc w:val="both"/>
        <w:rPr>
          <w:rFonts w:ascii="Times New Roman" w:eastAsia="Times New Roman" w:hAnsi="Times New Roman" w:cs="Times New Roman"/>
          <w:sz w:val="20"/>
          <w:szCs w:val="20"/>
          <w:lang w:val="id-ID"/>
        </w:rPr>
      </w:pPr>
      <w:r w:rsidRPr="00D47EE5">
        <w:rPr>
          <w:rFonts w:ascii="Times New Roman" w:eastAsia="Times New Roman" w:hAnsi="Times New Roman" w:cs="Times New Roman"/>
          <w:sz w:val="20"/>
          <w:szCs w:val="20"/>
          <w:lang w:val="id-ID"/>
        </w:rPr>
        <w:t>Maini, R., &amp; Aggarwal, H. (2010). Study and comparison of various image edge detection techniques. International Journal of Image Processing (IJIP), 3(1), 1–11.</w:t>
      </w:r>
    </w:p>
    <w:p w14:paraId="437FEF9F" w14:textId="11BB0A94" w:rsidR="00570448" w:rsidRPr="00D47EE5" w:rsidRDefault="00570448" w:rsidP="00E87574">
      <w:pPr>
        <w:spacing w:after="200" w:line="240" w:lineRule="auto"/>
        <w:ind w:left="567" w:hanging="567"/>
        <w:jc w:val="both"/>
        <w:rPr>
          <w:rFonts w:ascii="Times New Roman" w:eastAsia="Times New Roman" w:hAnsi="Times New Roman" w:cs="Times New Roman"/>
          <w:sz w:val="20"/>
          <w:szCs w:val="20"/>
          <w:lang w:val="id-ID"/>
        </w:rPr>
      </w:pPr>
      <w:r w:rsidRPr="00D47EE5">
        <w:rPr>
          <w:rFonts w:ascii="Times New Roman" w:eastAsia="Times New Roman" w:hAnsi="Times New Roman" w:cs="Times New Roman"/>
          <w:sz w:val="20"/>
          <w:szCs w:val="20"/>
          <w:lang w:val="id-ID"/>
        </w:rPr>
        <w:t xml:space="preserve">Noviana, L. P. R., Indrawan, I. P. E., &amp; Setiawan, G. I. (2024). </w:t>
      </w:r>
      <w:r w:rsidRPr="00D47EE5">
        <w:rPr>
          <w:rFonts w:ascii="Times New Roman" w:eastAsia="Times New Roman" w:hAnsi="Times New Roman" w:cs="Times New Roman"/>
          <w:i/>
          <w:iCs/>
          <w:sz w:val="20"/>
          <w:szCs w:val="20"/>
          <w:lang w:val="id-ID"/>
        </w:rPr>
        <w:t>Analysis of Canny edge detection method for facial recognition systems.</w:t>
      </w:r>
      <w:r w:rsidRPr="00D47EE5">
        <w:rPr>
          <w:rFonts w:ascii="Times New Roman" w:eastAsia="Times New Roman" w:hAnsi="Times New Roman" w:cs="Times New Roman"/>
          <w:sz w:val="20"/>
          <w:szCs w:val="20"/>
          <w:lang w:val="id-ID"/>
        </w:rPr>
        <w:t xml:space="preserve"> </w:t>
      </w:r>
      <w:r w:rsidRPr="00D47EE5">
        <w:rPr>
          <w:rFonts w:ascii="Times New Roman" w:eastAsia="Times New Roman" w:hAnsi="Times New Roman" w:cs="Times New Roman"/>
          <w:i/>
          <w:iCs/>
          <w:sz w:val="20"/>
          <w:szCs w:val="20"/>
          <w:lang w:val="id-ID"/>
        </w:rPr>
        <w:t>International Journal of Image and Vision Computing, 55</w:t>
      </w:r>
      <w:r w:rsidRPr="00D47EE5">
        <w:rPr>
          <w:rFonts w:ascii="Times New Roman" w:eastAsia="Times New Roman" w:hAnsi="Times New Roman" w:cs="Times New Roman"/>
          <w:sz w:val="20"/>
          <w:szCs w:val="20"/>
          <w:lang w:val="id-ID"/>
        </w:rPr>
        <w:t>(4), 389–400. https://doi.org/10.59819/jmti.v15i2.4107</w:t>
      </w:r>
    </w:p>
    <w:p w14:paraId="1CA4322A" w14:textId="77777777" w:rsidR="004F070A" w:rsidRPr="00D47EE5" w:rsidRDefault="004F070A" w:rsidP="00E87574">
      <w:pPr>
        <w:spacing w:after="200" w:line="240" w:lineRule="auto"/>
        <w:ind w:left="567" w:hanging="567"/>
        <w:jc w:val="both"/>
        <w:rPr>
          <w:rFonts w:ascii="Times New Roman" w:eastAsia="Times New Roman" w:hAnsi="Times New Roman" w:cs="Times New Roman"/>
          <w:sz w:val="20"/>
          <w:szCs w:val="20"/>
          <w:lang w:val="id-ID"/>
        </w:rPr>
      </w:pPr>
      <w:r w:rsidRPr="00D47EE5">
        <w:rPr>
          <w:rFonts w:ascii="Times New Roman" w:eastAsia="Times New Roman" w:hAnsi="Times New Roman" w:cs="Times New Roman"/>
          <w:sz w:val="20"/>
          <w:szCs w:val="20"/>
          <w:lang w:val="id-ID"/>
        </w:rPr>
        <w:t>Otsu, N. (1979). A threshold selection method from gray-level histograms. IEEE Transactions on Systems, Man, and Cybernetics, 9(1), 62–66. https://doi.org/10.1109/TSMC.1979.4310076</w:t>
      </w:r>
    </w:p>
    <w:p w14:paraId="1CEB5BD7" w14:textId="3800D601" w:rsidR="00651B91" w:rsidRPr="00D47EE5" w:rsidRDefault="00651B91" w:rsidP="00E87574">
      <w:pPr>
        <w:spacing w:after="200" w:line="240" w:lineRule="auto"/>
        <w:ind w:left="567" w:hanging="567"/>
        <w:jc w:val="both"/>
        <w:rPr>
          <w:rFonts w:ascii="Times New Roman" w:eastAsia="Times New Roman" w:hAnsi="Times New Roman" w:cs="Times New Roman"/>
          <w:sz w:val="20"/>
          <w:szCs w:val="20"/>
          <w:lang w:val="id-ID"/>
        </w:rPr>
      </w:pPr>
      <w:r w:rsidRPr="00D47EE5">
        <w:rPr>
          <w:rFonts w:ascii="Times New Roman" w:eastAsia="Times New Roman" w:hAnsi="Times New Roman" w:cs="Times New Roman"/>
          <w:sz w:val="20"/>
          <w:szCs w:val="20"/>
          <w:lang w:val="id-ID"/>
        </w:rPr>
        <w:lastRenderedPageBreak/>
        <w:t>Panduan Penerapan Gerakan Tujuh Kebiasaan Anak Indonesia Hebat. (2025). Kementrian Pendidikan Dasar dan Menengah. Retrieved Juni 10, 2025, from https://cerdasberkarakter.kemendikdasmen.go.id/gerakan7kebiasaan/</w:t>
      </w:r>
    </w:p>
    <w:p w14:paraId="4A447BAE" w14:textId="77777777" w:rsidR="004F070A" w:rsidRPr="00D47EE5" w:rsidRDefault="004F070A" w:rsidP="00E87574">
      <w:pPr>
        <w:spacing w:after="200" w:line="240" w:lineRule="auto"/>
        <w:ind w:left="567" w:hanging="567"/>
        <w:jc w:val="both"/>
        <w:rPr>
          <w:rFonts w:ascii="Times New Roman" w:eastAsia="Times New Roman" w:hAnsi="Times New Roman" w:cs="Times New Roman"/>
          <w:sz w:val="20"/>
          <w:szCs w:val="20"/>
          <w:lang w:val="id-ID"/>
        </w:rPr>
      </w:pPr>
      <w:r w:rsidRPr="00D47EE5">
        <w:rPr>
          <w:rFonts w:ascii="Times New Roman" w:eastAsia="Times New Roman" w:hAnsi="Times New Roman" w:cs="Times New Roman"/>
          <w:sz w:val="20"/>
          <w:szCs w:val="20"/>
          <w:lang w:val="id-ID"/>
        </w:rPr>
        <w:t>Pawade, A. P., &amp; Narkhede, V. M. (2023). Automated evaluation of optical mark recognition sheets using Python and OpenCV. International Research Journal of Engineering and Technology (IRJET), 10(2), 1234–1240.</w:t>
      </w:r>
    </w:p>
    <w:p w14:paraId="4CE8605C" w14:textId="2A2AE9F5" w:rsidR="00570448" w:rsidRPr="00D47EE5" w:rsidRDefault="00570448" w:rsidP="00E87574">
      <w:pPr>
        <w:spacing w:after="200" w:line="240" w:lineRule="auto"/>
        <w:ind w:left="567" w:hanging="567"/>
        <w:jc w:val="both"/>
        <w:rPr>
          <w:rFonts w:ascii="Times New Roman" w:eastAsia="Times New Roman" w:hAnsi="Times New Roman" w:cs="Times New Roman"/>
          <w:sz w:val="20"/>
          <w:szCs w:val="20"/>
          <w:lang w:val="id-ID"/>
        </w:rPr>
      </w:pPr>
      <w:r w:rsidRPr="00D47EE5">
        <w:rPr>
          <w:rFonts w:ascii="Times New Roman" w:eastAsia="Times New Roman" w:hAnsi="Times New Roman" w:cs="Times New Roman"/>
          <w:sz w:val="20"/>
          <w:szCs w:val="20"/>
          <w:lang w:val="id-ID"/>
        </w:rPr>
        <w:t xml:space="preserve">Pratama, M. R., &amp; Hanif, I. F. (2023). </w:t>
      </w:r>
      <w:r w:rsidRPr="00D47EE5">
        <w:rPr>
          <w:rFonts w:ascii="Times New Roman" w:eastAsia="Times New Roman" w:hAnsi="Times New Roman" w:cs="Times New Roman"/>
          <w:i/>
          <w:iCs/>
          <w:sz w:val="20"/>
          <w:szCs w:val="20"/>
          <w:lang w:val="id-ID"/>
        </w:rPr>
        <w:t>Implementasi metode Canny dalam deteksi tepi pada aplikasi OMR (Optical Mark Recognition) menggunakan pengembangan sistem waterfall.</w:t>
      </w:r>
      <w:r w:rsidRPr="00D47EE5">
        <w:rPr>
          <w:rFonts w:ascii="Times New Roman" w:eastAsia="Times New Roman" w:hAnsi="Times New Roman" w:cs="Times New Roman"/>
          <w:sz w:val="20"/>
          <w:szCs w:val="20"/>
          <w:lang w:val="id-ID"/>
        </w:rPr>
        <w:t xml:space="preserve"> </w:t>
      </w:r>
      <w:r w:rsidRPr="00D47EE5">
        <w:rPr>
          <w:rFonts w:ascii="Times New Roman" w:eastAsia="Times New Roman" w:hAnsi="Times New Roman" w:cs="Times New Roman"/>
          <w:i/>
          <w:iCs/>
          <w:sz w:val="20"/>
          <w:szCs w:val="20"/>
          <w:lang w:val="id-ID"/>
        </w:rPr>
        <w:t>Edunity: Kajian Ilmu Sosial dan Pendidikan, 2</w:t>
      </w:r>
      <w:r w:rsidRPr="00D47EE5">
        <w:rPr>
          <w:rFonts w:ascii="Times New Roman" w:eastAsia="Times New Roman" w:hAnsi="Times New Roman" w:cs="Times New Roman"/>
          <w:sz w:val="20"/>
          <w:szCs w:val="20"/>
          <w:lang w:val="id-ID"/>
        </w:rPr>
        <w:t>(2), 1–14. https://doi.org/10.57096/edunity.v2i2.60</w:t>
      </w:r>
    </w:p>
    <w:p w14:paraId="62285993" w14:textId="77777777" w:rsidR="004F070A" w:rsidRPr="00D47EE5" w:rsidRDefault="004F070A" w:rsidP="00E87574">
      <w:pPr>
        <w:spacing w:after="200" w:line="240" w:lineRule="auto"/>
        <w:ind w:left="567" w:hanging="567"/>
        <w:jc w:val="both"/>
        <w:rPr>
          <w:rFonts w:ascii="Times New Roman" w:eastAsia="Times New Roman" w:hAnsi="Times New Roman" w:cs="Times New Roman"/>
          <w:sz w:val="20"/>
          <w:szCs w:val="20"/>
          <w:lang w:val="id-ID"/>
        </w:rPr>
      </w:pPr>
      <w:r w:rsidRPr="00D47EE5">
        <w:rPr>
          <w:rFonts w:ascii="Times New Roman" w:eastAsia="Times New Roman" w:hAnsi="Times New Roman" w:cs="Times New Roman"/>
          <w:sz w:val="20"/>
          <w:szCs w:val="20"/>
          <w:lang w:val="id-ID"/>
        </w:rPr>
        <w:t>Russ, J. C., &amp; Neal, F. B. (2016). The image processing handbook (7th ed.). CRC Press.</w:t>
      </w:r>
    </w:p>
    <w:p w14:paraId="6A143175" w14:textId="77777777" w:rsidR="004F070A" w:rsidRPr="00D47EE5" w:rsidRDefault="004F070A" w:rsidP="00E87574">
      <w:pPr>
        <w:spacing w:after="200" w:line="240" w:lineRule="auto"/>
        <w:ind w:left="567" w:hanging="567"/>
        <w:jc w:val="both"/>
        <w:rPr>
          <w:rFonts w:ascii="Times New Roman" w:eastAsia="Times New Roman" w:hAnsi="Times New Roman" w:cs="Times New Roman"/>
          <w:sz w:val="20"/>
          <w:szCs w:val="20"/>
          <w:lang w:val="id-ID"/>
        </w:rPr>
      </w:pPr>
      <w:r w:rsidRPr="00D47EE5">
        <w:rPr>
          <w:rFonts w:ascii="Times New Roman" w:eastAsia="Times New Roman" w:hAnsi="Times New Roman" w:cs="Times New Roman"/>
          <w:sz w:val="20"/>
          <w:szCs w:val="20"/>
          <w:lang w:val="id-ID"/>
        </w:rPr>
        <w:t>Singh, P., &amp; Kaur, G. (2020). An efficient approach for optical mark recognition using contour detection and morphology operations. International Journal of Computer Vision and Image Processing, 10(1), 32–41.</w:t>
      </w:r>
    </w:p>
    <w:p w14:paraId="08719E43" w14:textId="39946AAF" w:rsidR="00005042" w:rsidRPr="00D47EE5" w:rsidRDefault="004F070A" w:rsidP="00E87574">
      <w:pPr>
        <w:spacing w:after="200" w:line="240" w:lineRule="auto"/>
        <w:ind w:left="567" w:hanging="567"/>
        <w:jc w:val="both"/>
        <w:rPr>
          <w:rFonts w:ascii="Times New Roman" w:eastAsia="Times New Roman" w:hAnsi="Times New Roman" w:cs="Times New Roman"/>
          <w:b/>
          <w:sz w:val="20"/>
          <w:szCs w:val="20"/>
          <w:lang w:val="id-ID"/>
        </w:rPr>
      </w:pPr>
      <w:r w:rsidRPr="00D47EE5">
        <w:rPr>
          <w:rFonts w:ascii="Times New Roman" w:eastAsia="Times New Roman" w:hAnsi="Times New Roman" w:cs="Times New Roman"/>
          <w:sz w:val="20"/>
          <w:szCs w:val="20"/>
          <w:lang w:val="id-ID"/>
        </w:rPr>
        <w:t>Zhang, Y., &amp; Xu, S. (2021). Performance comparison of traditional and CNN-based OMR detection systems. Journal of Computational Imaging and Vision, 15(4), 201–212. https://doi.org/10.1007/s41095-021-0214-9</w:t>
      </w:r>
    </w:p>
    <w:sectPr w:rsidR="00005042" w:rsidRPr="00D47EE5">
      <w:headerReference w:type="even" r:id="rId22"/>
      <w:headerReference w:type="default" r:id="rId23"/>
      <w:footerReference w:type="even" r:id="rId24"/>
      <w:footerReference w:type="default" r:id="rId25"/>
      <w:headerReference w:type="first" r:id="rId26"/>
      <w:footerReference w:type="first" r:id="rId27"/>
      <w:pgSz w:w="11907" w:h="16840"/>
      <w:pgMar w:top="1134" w:right="1701"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A9A65" w14:textId="77777777" w:rsidR="00032463" w:rsidRDefault="00032463">
      <w:pPr>
        <w:spacing w:after="0" w:line="240" w:lineRule="auto"/>
      </w:pPr>
      <w:r>
        <w:separator/>
      </w:r>
    </w:p>
  </w:endnote>
  <w:endnote w:type="continuationSeparator" w:id="0">
    <w:p w14:paraId="17566CD9" w14:textId="77777777" w:rsidR="00032463" w:rsidRDefault="00032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FE0B7" w14:textId="77777777" w:rsidR="006642BD" w:rsidRDefault="00664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57F29" w14:textId="77777777" w:rsidR="00005042" w:rsidRDefault="00005042">
    <w:pPr>
      <w:pBdr>
        <w:top w:val="nil"/>
        <w:left w:val="nil"/>
        <w:bottom w:val="single" w:sz="6" w:space="1" w:color="000000"/>
        <w:right w:val="nil"/>
        <w:between w:val="nil"/>
      </w:pBdr>
      <w:tabs>
        <w:tab w:val="center" w:pos="4680"/>
        <w:tab w:val="right" w:pos="9360"/>
        <w:tab w:val="right" w:pos="9070"/>
      </w:tabs>
      <w:spacing w:after="0" w:line="240" w:lineRule="auto"/>
      <w:jc w:val="center"/>
      <w:rPr>
        <w:rFonts w:ascii="Book Antiqua" w:eastAsia="Book Antiqua" w:hAnsi="Book Antiqua" w:cs="Book Antiqua"/>
        <w:color w:val="000000"/>
        <w:sz w:val="18"/>
        <w:szCs w:val="18"/>
      </w:rPr>
    </w:pPr>
  </w:p>
  <w:p w14:paraId="627C2494" w14:textId="77777777" w:rsidR="00005042" w:rsidRDefault="00B33C1C">
    <w:pPr>
      <w:pBdr>
        <w:top w:val="nil"/>
        <w:left w:val="nil"/>
        <w:bottom w:val="single" w:sz="6" w:space="1" w:color="000000"/>
        <w:right w:val="nil"/>
        <w:between w:val="nil"/>
      </w:pBdr>
      <w:tabs>
        <w:tab w:val="center" w:pos="4680"/>
        <w:tab w:val="right" w:pos="9360"/>
        <w:tab w:val="right" w:pos="9070"/>
      </w:tabs>
      <w:spacing w:after="0" w:line="240" w:lineRule="auto"/>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Lisensi: Creative Commons Attribution 4.0 International (CC BY 4.0)</w:t>
    </w:r>
  </w:p>
  <w:p w14:paraId="4F94360E" w14:textId="77777777" w:rsidR="00005042" w:rsidRDefault="00B33C1C">
    <w:pPr>
      <w:pBdr>
        <w:top w:val="nil"/>
        <w:left w:val="nil"/>
        <w:bottom w:val="nil"/>
        <w:right w:val="nil"/>
        <w:between w:val="nil"/>
      </w:pBdr>
      <w:tabs>
        <w:tab w:val="center" w:pos="4680"/>
        <w:tab w:val="right" w:pos="9360"/>
      </w:tabs>
      <w:spacing w:after="0" w:line="240" w:lineRule="auto"/>
      <w:jc w:val="center"/>
      <w:rPr>
        <w:sz w:val="18"/>
        <w:szCs w:val="18"/>
      </w:rPr>
    </w:pPr>
    <w:r>
      <w:rPr>
        <w:rFonts w:ascii="Book Antiqua" w:eastAsia="Book Antiqua" w:hAnsi="Book Antiqua" w:cs="Book Antiqua"/>
        <w:color w:val="000000"/>
        <w:sz w:val="18"/>
        <w:szCs w:val="18"/>
      </w:rPr>
      <w:fldChar w:fldCharType="begin"/>
    </w:r>
    <w:r>
      <w:rPr>
        <w:rFonts w:ascii="Book Antiqua" w:eastAsia="Book Antiqua" w:hAnsi="Book Antiqua" w:cs="Book Antiqua"/>
        <w:color w:val="000000"/>
        <w:sz w:val="18"/>
        <w:szCs w:val="18"/>
      </w:rPr>
      <w:instrText>PAGE</w:instrText>
    </w:r>
    <w:r>
      <w:rPr>
        <w:rFonts w:ascii="Book Antiqua" w:eastAsia="Book Antiqua" w:hAnsi="Book Antiqua" w:cs="Book Antiqua"/>
        <w:color w:val="000000"/>
        <w:sz w:val="18"/>
        <w:szCs w:val="18"/>
      </w:rPr>
      <w:fldChar w:fldCharType="separate"/>
    </w:r>
    <w:r w:rsidR="00D8419F">
      <w:rPr>
        <w:rFonts w:ascii="Book Antiqua" w:eastAsia="Book Antiqua" w:hAnsi="Book Antiqua" w:cs="Book Antiqua"/>
        <w:noProof/>
        <w:color w:val="000000"/>
        <w:sz w:val="18"/>
        <w:szCs w:val="18"/>
      </w:rPr>
      <w:t>2</w:t>
    </w:r>
    <w:r>
      <w:rPr>
        <w:rFonts w:ascii="Book Antiqua" w:eastAsia="Book Antiqua" w:hAnsi="Book Antiqua" w:cs="Book Antiqua"/>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C3C9C" w14:textId="77777777" w:rsidR="00005042" w:rsidRDefault="00005042">
    <w:pPr>
      <w:pBdr>
        <w:top w:val="nil"/>
        <w:left w:val="nil"/>
        <w:bottom w:val="single" w:sz="6" w:space="1" w:color="000000"/>
        <w:right w:val="nil"/>
        <w:between w:val="nil"/>
      </w:pBdr>
      <w:tabs>
        <w:tab w:val="center" w:pos="4680"/>
        <w:tab w:val="right" w:pos="9360"/>
        <w:tab w:val="right" w:pos="9070"/>
      </w:tabs>
      <w:spacing w:after="0" w:line="240" w:lineRule="auto"/>
      <w:jc w:val="center"/>
      <w:rPr>
        <w:rFonts w:ascii="Book Antiqua" w:eastAsia="Book Antiqua" w:hAnsi="Book Antiqua" w:cs="Book Antiqua"/>
        <w:color w:val="000000"/>
        <w:sz w:val="18"/>
        <w:szCs w:val="18"/>
      </w:rPr>
    </w:pPr>
  </w:p>
  <w:p w14:paraId="553DF341" w14:textId="77777777" w:rsidR="00005042" w:rsidRDefault="00B33C1C">
    <w:pPr>
      <w:pBdr>
        <w:top w:val="nil"/>
        <w:left w:val="nil"/>
        <w:bottom w:val="single" w:sz="6" w:space="1" w:color="000000"/>
        <w:right w:val="nil"/>
        <w:between w:val="nil"/>
      </w:pBdr>
      <w:tabs>
        <w:tab w:val="center" w:pos="4680"/>
        <w:tab w:val="right" w:pos="9360"/>
        <w:tab w:val="right" w:pos="9070"/>
      </w:tabs>
      <w:spacing w:after="0" w:line="240" w:lineRule="auto"/>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Lisensi: Creative Commons Attribution 4.0 International (CC BY 4.0)</w:t>
    </w:r>
  </w:p>
  <w:p w14:paraId="44A9E280" w14:textId="77777777" w:rsidR="00005042" w:rsidRDefault="00B33C1C">
    <w:pPr>
      <w:pBdr>
        <w:top w:val="nil"/>
        <w:left w:val="nil"/>
        <w:bottom w:val="nil"/>
        <w:right w:val="nil"/>
        <w:between w:val="nil"/>
      </w:pBdr>
      <w:tabs>
        <w:tab w:val="center" w:pos="4680"/>
        <w:tab w:val="right" w:pos="9360"/>
      </w:tabs>
      <w:spacing w:after="0" w:line="240" w:lineRule="auto"/>
      <w:jc w:val="center"/>
      <w:rPr>
        <w:sz w:val="18"/>
        <w:szCs w:val="18"/>
      </w:rPr>
    </w:pPr>
    <w:r>
      <w:rPr>
        <w:rFonts w:ascii="Book Antiqua" w:eastAsia="Book Antiqua" w:hAnsi="Book Antiqua" w:cs="Book Antiqua"/>
        <w:color w:val="000000"/>
        <w:sz w:val="18"/>
        <w:szCs w:val="18"/>
      </w:rPr>
      <w:fldChar w:fldCharType="begin"/>
    </w:r>
    <w:r>
      <w:rPr>
        <w:rFonts w:ascii="Book Antiqua" w:eastAsia="Book Antiqua" w:hAnsi="Book Antiqua" w:cs="Book Antiqua"/>
        <w:color w:val="000000"/>
        <w:sz w:val="18"/>
        <w:szCs w:val="18"/>
      </w:rPr>
      <w:instrText>PAGE</w:instrText>
    </w:r>
    <w:r>
      <w:rPr>
        <w:rFonts w:ascii="Book Antiqua" w:eastAsia="Book Antiqua" w:hAnsi="Book Antiqua" w:cs="Book Antiqua"/>
        <w:color w:val="000000"/>
        <w:sz w:val="18"/>
        <w:szCs w:val="18"/>
      </w:rPr>
      <w:fldChar w:fldCharType="separate"/>
    </w:r>
    <w:r w:rsidR="00D8419F">
      <w:rPr>
        <w:rFonts w:ascii="Book Antiqua" w:eastAsia="Book Antiqua" w:hAnsi="Book Antiqua" w:cs="Book Antiqua"/>
        <w:noProof/>
        <w:color w:val="000000"/>
        <w:sz w:val="18"/>
        <w:szCs w:val="18"/>
      </w:rPr>
      <w:t>1</w:t>
    </w:r>
    <w:r>
      <w:rPr>
        <w:rFonts w:ascii="Book Antiqua" w:eastAsia="Book Antiqua" w:hAnsi="Book Antiqua" w:cs="Book Antiqua"/>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21CD1" w14:textId="77777777" w:rsidR="00032463" w:rsidRDefault="00032463">
      <w:pPr>
        <w:spacing w:after="0" w:line="240" w:lineRule="auto"/>
      </w:pPr>
      <w:r>
        <w:separator/>
      </w:r>
    </w:p>
  </w:footnote>
  <w:footnote w:type="continuationSeparator" w:id="0">
    <w:p w14:paraId="0A861871" w14:textId="77777777" w:rsidR="00032463" w:rsidRDefault="00032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6E75A" w14:textId="77777777" w:rsidR="006642BD" w:rsidRDefault="00664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F9D62" w14:textId="7C754175" w:rsidR="00005042" w:rsidRDefault="006642BD">
    <w:pPr>
      <w:pStyle w:val="Subtitle"/>
      <w:spacing w:after="0"/>
      <w:rPr>
        <w:rFonts w:ascii="Book Antiqua" w:eastAsia="Book Antiqua" w:hAnsi="Book Antiqua" w:cs="Book Antiqua"/>
        <w:b w:val="0"/>
        <w:color w:val="404040"/>
        <w:sz w:val="18"/>
        <w:szCs w:val="18"/>
      </w:rPr>
    </w:pPr>
    <w:r w:rsidRPr="006642BD">
      <w:rPr>
        <w:rFonts w:ascii="Book Antiqua" w:eastAsia="Book Antiqua" w:hAnsi="Book Antiqua" w:cs="Book Antiqua"/>
        <w:b w:val="0"/>
        <w:color w:val="404040"/>
        <w:sz w:val="18"/>
        <w:szCs w:val="18"/>
      </w:rPr>
      <w:t>Friendly</w:t>
    </w:r>
    <w:r w:rsidRPr="006642BD">
      <w:rPr>
        <w:rFonts w:ascii="Book Antiqua" w:eastAsia="Book Antiqua" w:hAnsi="Book Antiqua" w:cs="Book Antiqua"/>
        <w:b w:val="0"/>
        <w:color w:val="404040"/>
        <w:sz w:val="18"/>
        <w:szCs w:val="18"/>
        <w:vertAlign w:val="superscript"/>
      </w:rPr>
      <w:t>1</w:t>
    </w:r>
    <w:r w:rsidRPr="006642BD">
      <w:rPr>
        <w:rFonts w:ascii="Book Antiqua" w:eastAsia="Book Antiqua" w:hAnsi="Book Antiqua" w:cs="Book Antiqua"/>
        <w:b w:val="0"/>
        <w:color w:val="404040"/>
        <w:sz w:val="18"/>
        <w:szCs w:val="18"/>
      </w:rPr>
      <w:t>, Harizahayu</w:t>
    </w:r>
    <w:r w:rsidRPr="006642BD">
      <w:rPr>
        <w:rFonts w:ascii="Book Antiqua" w:eastAsia="Book Antiqua" w:hAnsi="Book Antiqua" w:cs="Book Antiqua"/>
        <w:b w:val="0"/>
        <w:color w:val="404040"/>
        <w:sz w:val="18"/>
        <w:szCs w:val="18"/>
        <w:vertAlign w:val="superscript"/>
      </w:rPr>
      <w:t>2</w:t>
    </w:r>
    <w:r w:rsidRPr="006642BD">
      <w:rPr>
        <w:rFonts w:ascii="Book Antiqua" w:eastAsia="Book Antiqua" w:hAnsi="Book Antiqua" w:cs="Book Antiqua"/>
        <w:b w:val="0"/>
        <w:color w:val="404040"/>
        <w:sz w:val="18"/>
        <w:szCs w:val="18"/>
      </w:rPr>
      <w:t>, Purwa Hasan Putra</w:t>
    </w:r>
    <w:r w:rsidRPr="006642BD">
      <w:rPr>
        <w:rFonts w:ascii="Book Antiqua" w:eastAsia="Book Antiqua" w:hAnsi="Book Antiqua" w:cs="Book Antiqua"/>
        <w:b w:val="0"/>
        <w:color w:val="404040"/>
        <w:sz w:val="18"/>
        <w:szCs w:val="18"/>
        <w:vertAlign w:val="superscript"/>
      </w:rPr>
      <w:t>3</w:t>
    </w:r>
  </w:p>
  <w:bookmarkStart w:id="1" w:name="_heading=h.2et92p0" w:colFirst="0" w:colLast="0"/>
  <w:bookmarkEnd w:id="1"/>
  <w:p w14:paraId="654576A4" w14:textId="0377EFCB" w:rsidR="00005042" w:rsidRDefault="003635EB">
    <w:pPr>
      <w:pBdr>
        <w:top w:val="nil"/>
        <w:left w:val="nil"/>
        <w:bottom w:val="nil"/>
        <w:right w:val="nil"/>
        <w:between w:val="nil"/>
      </w:pBdr>
      <w:tabs>
        <w:tab w:val="center" w:pos="4680"/>
        <w:tab w:val="right" w:pos="9360"/>
      </w:tabs>
      <w:spacing w:after="240" w:line="240" w:lineRule="auto"/>
      <w:jc w:val="center"/>
      <w:rPr>
        <w:sz w:val="18"/>
        <w:szCs w:val="18"/>
      </w:rPr>
    </w:pPr>
    <w:r>
      <w:rPr>
        <w:rFonts w:ascii="Book Antiqua" w:eastAsia="Book Antiqua" w:hAnsi="Book Antiqua" w:cs="Book Antiqua"/>
        <w:noProof/>
        <w:sz w:val="18"/>
        <w:szCs w:val="18"/>
      </w:rPr>
      <mc:AlternateContent>
        <mc:Choice Requires="wps">
          <w:drawing>
            <wp:anchor distT="0" distB="0" distL="114300" distR="114300" simplePos="0" relativeHeight="251659264" behindDoc="1" locked="0" layoutInCell="1" allowOverlap="1" wp14:anchorId="04686597" wp14:editId="1B321055">
              <wp:simplePos x="0" y="0"/>
              <wp:positionH relativeFrom="column">
                <wp:posOffset>-5715</wp:posOffset>
              </wp:positionH>
              <wp:positionV relativeFrom="page">
                <wp:posOffset>769620</wp:posOffset>
              </wp:positionV>
              <wp:extent cx="53994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399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1747458A"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5pt,60.6pt" to="424.7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" strokecolor="black [3213]" strokeweight=".5pt">
              <v:stroke joinstyle="miter"/>
              <w10:wrap anchory="page"/>
            </v:line>
          </w:pict>
        </mc:Fallback>
      </mc:AlternateContent>
    </w:r>
    <w:r w:rsidR="00B33C1C">
      <w:rPr>
        <w:rFonts w:ascii="Book Antiqua" w:eastAsia="Book Antiqua" w:hAnsi="Book Antiqua" w:cs="Book Antiqua"/>
        <w:sz w:val="18"/>
        <w:szCs w:val="18"/>
      </w:rPr>
      <w:t>INSOLOGI</w:t>
    </w:r>
    <w:r w:rsidR="00B33C1C">
      <w:rPr>
        <w:rFonts w:ascii="Book Antiqua" w:eastAsia="Book Antiqua" w:hAnsi="Book Antiqua" w:cs="Book Antiqua"/>
        <w:color w:val="000000"/>
        <w:sz w:val="18"/>
        <w:szCs w:val="18"/>
      </w:rPr>
      <w:t xml:space="preserve"> (Jurnal Sains dan Teknologi) Vol. </w:t>
    </w:r>
    <w:r w:rsidR="00577415">
      <w:rPr>
        <w:rFonts w:ascii="Book Antiqua" w:eastAsia="Book Antiqua" w:hAnsi="Book Antiqua" w:cs="Book Antiqua"/>
        <w:color w:val="000000"/>
        <w:sz w:val="18"/>
        <w:szCs w:val="18"/>
      </w:rPr>
      <w:t>5</w:t>
    </w:r>
    <w:r w:rsidR="00B33C1C">
      <w:rPr>
        <w:rFonts w:ascii="Book Antiqua" w:eastAsia="Book Antiqua" w:hAnsi="Book Antiqua" w:cs="Book Antiqua"/>
        <w:color w:val="000000"/>
        <w:sz w:val="18"/>
        <w:szCs w:val="18"/>
      </w:rPr>
      <w:t xml:space="preserve"> No. 1 (202</w:t>
    </w:r>
    <w:r w:rsidR="00577415">
      <w:rPr>
        <w:rFonts w:ascii="Book Antiqua" w:eastAsia="Book Antiqua" w:hAnsi="Book Antiqua" w:cs="Book Antiqua"/>
        <w:color w:val="000000"/>
        <w:sz w:val="18"/>
        <w:szCs w:val="18"/>
      </w:rPr>
      <w:t>6</w:t>
    </w:r>
    <w:r w:rsidR="00B33C1C">
      <w:rPr>
        <w:rFonts w:ascii="Book Antiqua" w:eastAsia="Book Antiqua" w:hAnsi="Book Antiqua" w:cs="Book Antiqua"/>
        <w:color w:val="000000"/>
        <w:sz w:val="18"/>
        <w:szCs w:val="18"/>
      </w:rPr>
      <w:t xml:space="preserve">) </w:t>
    </w:r>
    <w:r w:rsidR="00577415">
      <w:rPr>
        <w:rFonts w:ascii="Book Antiqua" w:eastAsia="Book Antiqua" w:hAnsi="Book Antiqua" w:cs="Book Antiqua"/>
        <w:color w:val="000000"/>
        <w:sz w:val="18"/>
        <w:szCs w:val="18"/>
      </w:rPr>
      <w:t>1</w:t>
    </w:r>
    <w:r w:rsidR="00B33C1C">
      <w:rPr>
        <w:rFonts w:ascii="Book Antiqua" w:eastAsia="Book Antiqua" w:hAnsi="Book Antiqua" w:cs="Book Antiqua"/>
        <w:color w:val="000000"/>
        <w:sz w:val="18"/>
        <w:szCs w:val="18"/>
      </w:rPr>
      <w:t xml:space="preserve"> – </w:t>
    </w:r>
    <w:r w:rsidR="00577415">
      <w:rPr>
        <w:rFonts w:ascii="Book Antiqua" w:eastAsia="Book Antiqua" w:hAnsi="Book Antiqua" w:cs="Book Antiqua"/>
        <w:color w:val="000000"/>
        <w:sz w:val="18"/>
        <w:szCs w:val="18"/>
      </w:rPr>
      <w:t>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CABFA" w14:textId="77777777" w:rsidR="00005042" w:rsidRDefault="00005042">
    <w:pPr>
      <w:widowControl w:val="0"/>
      <w:pBdr>
        <w:top w:val="nil"/>
        <w:left w:val="nil"/>
        <w:bottom w:val="nil"/>
        <w:right w:val="nil"/>
        <w:between w:val="nil"/>
      </w:pBdr>
      <w:spacing w:after="0" w:line="276" w:lineRule="auto"/>
      <w:rPr>
        <w:rFonts w:ascii="Times New Roman" w:eastAsia="Times New Roman" w:hAnsi="Times New Roman" w:cs="Times New Roman"/>
        <w:b/>
      </w:rPr>
    </w:pPr>
  </w:p>
  <w:tbl>
    <w:tblPr>
      <w:tblStyle w:val="a2"/>
      <w:tblW w:w="8505" w:type="dxa"/>
      <w:tblBorders>
        <w:top w:val="single" w:sz="12" w:space="0" w:color="000000"/>
        <w:left w:val="nil"/>
        <w:bottom w:val="single" w:sz="12" w:space="0" w:color="000000"/>
        <w:right w:val="nil"/>
        <w:insideH w:val="single" w:sz="12" w:space="0" w:color="000000"/>
        <w:insideV w:val="nil"/>
      </w:tblBorders>
      <w:tblLayout w:type="fixed"/>
      <w:tblLook w:val="0400" w:firstRow="0" w:lastRow="0" w:firstColumn="0" w:lastColumn="0" w:noHBand="0" w:noVBand="1"/>
    </w:tblPr>
    <w:tblGrid>
      <w:gridCol w:w="1488"/>
      <w:gridCol w:w="7017"/>
    </w:tblGrid>
    <w:tr w:rsidR="00005042" w14:paraId="52D1CB2E" w14:textId="77777777">
      <w:tc>
        <w:tcPr>
          <w:tcW w:w="1488" w:type="dxa"/>
        </w:tcPr>
        <w:p w14:paraId="2A9E7535" w14:textId="77777777" w:rsidR="00005042" w:rsidRDefault="00B33C1C">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1A663358" wp14:editId="5DCC89EA">
                <wp:extent cx="807721" cy="807721"/>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7721" cy="807721"/>
                        </a:xfrm>
                        <a:prstGeom prst="rect">
                          <a:avLst/>
                        </a:prstGeom>
                        <a:ln/>
                      </pic:spPr>
                    </pic:pic>
                  </a:graphicData>
                </a:graphic>
              </wp:inline>
            </w:drawing>
          </w:r>
        </w:p>
      </w:tc>
      <w:tc>
        <w:tcPr>
          <w:tcW w:w="7017" w:type="dxa"/>
        </w:tcPr>
        <w:p w14:paraId="1C032E80" w14:textId="77777777" w:rsidR="00005042" w:rsidRDefault="00B33C1C">
          <w:pPr>
            <w:ind w:left="-108"/>
            <w:rPr>
              <w:rFonts w:ascii="Book Antiqua" w:eastAsia="Book Antiqua" w:hAnsi="Book Antiqua" w:cs="Book Antiqua"/>
              <w:b/>
              <w:sz w:val="24"/>
              <w:szCs w:val="24"/>
            </w:rPr>
          </w:pPr>
          <w:r>
            <w:rPr>
              <w:rFonts w:ascii="Book Antiqua" w:eastAsia="Book Antiqua" w:hAnsi="Book Antiqua" w:cs="Book Antiqua"/>
              <w:b/>
              <w:sz w:val="24"/>
              <w:szCs w:val="24"/>
            </w:rPr>
            <w:t>INSOLOGI: Jurnal Sains dan Teknologi</w:t>
          </w:r>
        </w:p>
        <w:p w14:paraId="411B9979" w14:textId="77777777" w:rsidR="00005042" w:rsidRDefault="00B33C1C">
          <w:pPr>
            <w:ind w:left="-108"/>
            <w:rPr>
              <w:rFonts w:ascii="Book Antiqua" w:eastAsia="Book Antiqua" w:hAnsi="Book Antiqua" w:cs="Book Antiqua"/>
              <w:sz w:val="20"/>
              <w:szCs w:val="20"/>
            </w:rPr>
          </w:pPr>
          <w:r>
            <w:rPr>
              <w:rFonts w:ascii="Book Antiqua" w:eastAsia="Book Antiqua" w:hAnsi="Book Antiqua" w:cs="Book Antiqua"/>
              <w:sz w:val="20"/>
              <w:szCs w:val="20"/>
            </w:rPr>
            <w:t>https://journal.literasisains.id/index.php/INSOLOGI</w:t>
          </w:r>
        </w:p>
        <w:p w14:paraId="5ADBA0E8" w14:textId="77777777" w:rsidR="00005042" w:rsidRDefault="00B33C1C">
          <w:pPr>
            <w:ind w:left="-108"/>
            <w:rPr>
              <w:rFonts w:ascii="Book Antiqua" w:eastAsia="Book Antiqua" w:hAnsi="Book Antiqua" w:cs="Book Antiqua"/>
              <w:sz w:val="20"/>
              <w:szCs w:val="20"/>
            </w:rPr>
          </w:pPr>
          <w:r>
            <w:rPr>
              <w:rFonts w:ascii="Book Antiqua" w:eastAsia="Book Antiqua" w:hAnsi="Book Antiqua" w:cs="Book Antiqua"/>
              <w:sz w:val="20"/>
              <w:szCs w:val="20"/>
            </w:rPr>
            <w:t>ISSN 2828-4984 (Media Online) | ISSN 2828-4992 (Media Cetak)</w:t>
          </w:r>
        </w:p>
        <w:p w14:paraId="36B8B7FA" w14:textId="04FE8BEA" w:rsidR="00005042" w:rsidRDefault="00B33C1C">
          <w:pPr>
            <w:ind w:left="-108"/>
            <w:rPr>
              <w:rFonts w:ascii="Book Antiqua" w:eastAsia="Book Antiqua" w:hAnsi="Book Antiqua" w:cs="Book Antiqua"/>
              <w:sz w:val="20"/>
              <w:szCs w:val="20"/>
            </w:rPr>
          </w:pPr>
          <w:r>
            <w:rPr>
              <w:rFonts w:ascii="Book Antiqua" w:eastAsia="Book Antiqua" w:hAnsi="Book Antiqua" w:cs="Book Antiqua"/>
              <w:sz w:val="20"/>
              <w:szCs w:val="20"/>
            </w:rPr>
            <w:t xml:space="preserve">Vol. </w:t>
          </w:r>
          <w:r w:rsidR="003A4D0F">
            <w:rPr>
              <w:rFonts w:ascii="Book Antiqua" w:eastAsia="Book Antiqua" w:hAnsi="Book Antiqua" w:cs="Book Antiqua"/>
              <w:sz w:val="20"/>
              <w:szCs w:val="20"/>
            </w:rPr>
            <w:t>5</w:t>
          </w:r>
          <w:r>
            <w:rPr>
              <w:rFonts w:ascii="Book Antiqua" w:eastAsia="Book Antiqua" w:hAnsi="Book Antiqua" w:cs="Book Antiqua"/>
              <w:sz w:val="20"/>
              <w:szCs w:val="20"/>
            </w:rPr>
            <w:t xml:space="preserve"> No. </w:t>
          </w:r>
          <w:r w:rsidR="003A4D0F">
            <w:rPr>
              <w:rFonts w:ascii="Book Antiqua" w:eastAsia="Book Antiqua" w:hAnsi="Book Antiqua" w:cs="Book Antiqua"/>
              <w:sz w:val="20"/>
              <w:szCs w:val="20"/>
            </w:rPr>
            <w:t>1</w:t>
          </w:r>
          <w:r>
            <w:rPr>
              <w:rFonts w:ascii="Book Antiqua" w:eastAsia="Book Antiqua" w:hAnsi="Book Antiqua" w:cs="Book Antiqua"/>
              <w:sz w:val="20"/>
              <w:szCs w:val="20"/>
            </w:rPr>
            <w:t xml:space="preserve"> (</w:t>
          </w:r>
          <w:r w:rsidR="003A4D0F">
            <w:rPr>
              <w:rFonts w:ascii="Book Antiqua" w:eastAsia="Book Antiqua" w:hAnsi="Book Antiqua" w:cs="Book Antiqua"/>
              <w:sz w:val="20"/>
              <w:szCs w:val="20"/>
            </w:rPr>
            <w:t>Februari</w:t>
          </w:r>
          <w:r>
            <w:rPr>
              <w:rFonts w:ascii="Book Antiqua" w:eastAsia="Book Antiqua" w:hAnsi="Book Antiqua" w:cs="Book Antiqua"/>
              <w:sz w:val="20"/>
              <w:szCs w:val="20"/>
            </w:rPr>
            <w:t xml:space="preserve"> 202</w:t>
          </w:r>
          <w:r w:rsidR="003A4D0F">
            <w:rPr>
              <w:rFonts w:ascii="Book Antiqua" w:eastAsia="Book Antiqua" w:hAnsi="Book Antiqua" w:cs="Book Antiqua"/>
              <w:sz w:val="20"/>
              <w:szCs w:val="20"/>
            </w:rPr>
            <w:t>6</w:t>
          </w:r>
          <w:r>
            <w:rPr>
              <w:rFonts w:ascii="Book Antiqua" w:eastAsia="Book Antiqua" w:hAnsi="Book Antiqua" w:cs="Book Antiqua"/>
              <w:sz w:val="20"/>
              <w:szCs w:val="20"/>
            </w:rPr>
            <w:t xml:space="preserve">) </w:t>
          </w:r>
          <w:r w:rsidR="003A4D0F">
            <w:rPr>
              <w:rFonts w:ascii="Book Antiqua" w:eastAsia="Book Antiqua" w:hAnsi="Book Antiqua" w:cs="Book Antiqua"/>
              <w:sz w:val="20"/>
              <w:szCs w:val="20"/>
            </w:rPr>
            <w:t>1</w:t>
          </w:r>
          <w:r>
            <w:rPr>
              <w:rFonts w:ascii="Book Antiqua" w:eastAsia="Book Antiqua" w:hAnsi="Book Antiqua" w:cs="Book Antiqua"/>
              <w:sz w:val="20"/>
              <w:szCs w:val="20"/>
            </w:rPr>
            <w:t>-</w:t>
          </w:r>
          <w:r w:rsidR="003A4D0F">
            <w:rPr>
              <w:rFonts w:ascii="Book Antiqua" w:eastAsia="Book Antiqua" w:hAnsi="Book Antiqua" w:cs="Book Antiqua"/>
              <w:sz w:val="20"/>
              <w:szCs w:val="20"/>
            </w:rPr>
            <w:t>10</w:t>
          </w:r>
        </w:p>
        <w:p w14:paraId="6776C789" w14:textId="0F3A192A" w:rsidR="00005042" w:rsidRDefault="00B33C1C">
          <w:pPr>
            <w:ind w:left="-108"/>
            <w:rPr>
              <w:rFonts w:ascii="Book Antiqua" w:eastAsia="Book Antiqua" w:hAnsi="Book Antiqua" w:cs="Book Antiqua"/>
              <w:sz w:val="20"/>
              <w:szCs w:val="20"/>
            </w:rPr>
          </w:pPr>
          <w:r>
            <w:rPr>
              <w:rFonts w:ascii="Book Antiqua" w:eastAsia="Book Antiqua" w:hAnsi="Book Antiqua" w:cs="Book Antiqua"/>
              <w:sz w:val="20"/>
              <w:szCs w:val="20"/>
            </w:rPr>
            <w:t xml:space="preserve">DOI: </w:t>
          </w:r>
          <w:r w:rsidR="00416767" w:rsidRPr="00416767">
            <w:rPr>
              <w:rFonts w:ascii="Book Antiqua" w:eastAsia="Book Antiqua" w:hAnsi="Book Antiqua" w:cs="Book Antiqua"/>
              <w:sz w:val="20"/>
              <w:szCs w:val="20"/>
            </w:rPr>
            <w:t>10.55123/insologi.v5i1.6705</w:t>
          </w:r>
        </w:p>
      </w:tc>
    </w:tr>
  </w:tbl>
  <w:p w14:paraId="556C7994" w14:textId="07A38077" w:rsidR="00005042" w:rsidRDefault="00722729">
    <w:pPr>
      <w:spacing w:after="0" w:line="240" w:lineRule="auto"/>
      <w:jc w:val="center"/>
      <w:rPr>
        <w:rFonts w:ascii="Book Antiqua" w:eastAsia="Book Antiqua" w:hAnsi="Book Antiqua" w:cs="Book Antiqua"/>
        <w:sz w:val="20"/>
        <w:szCs w:val="20"/>
      </w:rPr>
    </w:pPr>
    <w:r>
      <w:rPr>
        <w:rFonts w:ascii="Book Antiqua" w:eastAsia="Book Antiqua" w:hAnsi="Book Antiqua" w:cs="Book Antiqua"/>
        <w:sz w:val="18"/>
        <w:szCs w:val="18"/>
      </w:rPr>
      <w:t xml:space="preserve">Submitted: </w:t>
    </w:r>
    <w:r w:rsidR="00ED08CF">
      <w:rPr>
        <w:rFonts w:ascii="Book Antiqua" w:eastAsia="Book Antiqua" w:hAnsi="Book Antiqua" w:cs="Book Antiqua"/>
        <w:sz w:val="18"/>
        <w:szCs w:val="18"/>
        <w:lang w:val="en-GB"/>
      </w:rPr>
      <w:t>29</w:t>
    </w:r>
    <w:r>
      <w:rPr>
        <w:rFonts w:ascii="Book Antiqua" w:eastAsia="Book Antiqua" w:hAnsi="Book Antiqua" w:cs="Book Antiqua"/>
        <w:sz w:val="18"/>
        <w:szCs w:val="18"/>
      </w:rPr>
      <w:t>-1</w:t>
    </w:r>
    <w:r>
      <w:rPr>
        <w:rFonts w:ascii="Book Antiqua" w:eastAsia="Book Antiqua" w:hAnsi="Book Antiqua" w:cs="Book Antiqua"/>
        <w:sz w:val="18"/>
        <w:szCs w:val="18"/>
        <w:lang w:val="en-GB"/>
      </w:rPr>
      <w:t>0</w:t>
    </w:r>
    <w:r>
      <w:rPr>
        <w:rFonts w:ascii="Book Antiqua" w:eastAsia="Book Antiqua" w:hAnsi="Book Antiqua" w:cs="Book Antiqua"/>
        <w:sz w:val="18"/>
        <w:szCs w:val="18"/>
      </w:rPr>
      <w:t xml:space="preserve">-2025 | Accepted: </w:t>
    </w:r>
    <w:r>
      <w:rPr>
        <w:rFonts w:ascii="Book Antiqua" w:eastAsia="Book Antiqua" w:hAnsi="Book Antiqua" w:cs="Book Antiqua"/>
        <w:sz w:val="18"/>
        <w:szCs w:val="18"/>
        <w:lang w:val="en-GB"/>
      </w:rPr>
      <w:t>2</w:t>
    </w:r>
    <w:r w:rsidR="00ED08CF">
      <w:rPr>
        <w:rFonts w:ascii="Book Antiqua" w:eastAsia="Book Antiqua" w:hAnsi="Book Antiqua" w:cs="Book Antiqua"/>
        <w:sz w:val="18"/>
        <w:szCs w:val="18"/>
        <w:lang w:val="en-GB"/>
      </w:rPr>
      <w:t>1</w:t>
    </w:r>
    <w:r>
      <w:rPr>
        <w:rFonts w:ascii="Book Antiqua" w:eastAsia="Book Antiqua" w:hAnsi="Book Antiqua" w:cs="Book Antiqua"/>
        <w:sz w:val="18"/>
        <w:szCs w:val="18"/>
      </w:rPr>
      <w:t>-11-2025| Published: 1</w:t>
    </w:r>
    <w:r w:rsidR="00387112">
      <w:rPr>
        <w:rFonts w:ascii="Book Antiqua" w:eastAsia="Book Antiqua" w:hAnsi="Book Antiqua" w:cs="Book Antiqua"/>
        <w:sz w:val="18"/>
        <w:szCs w:val="18"/>
      </w:rPr>
      <w:t>0</w:t>
    </w:r>
    <w:r>
      <w:rPr>
        <w:rFonts w:ascii="Book Antiqua" w:eastAsia="Book Antiqua" w:hAnsi="Book Antiqua" w:cs="Book Antiqua"/>
        <w:sz w:val="18"/>
        <w:szCs w:val="18"/>
      </w:rPr>
      <w:t>-0</w:t>
    </w:r>
    <w:r w:rsidR="00655A61">
      <w:rPr>
        <w:rFonts w:ascii="Book Antiqua" w:eastAsia="Book Antiqua" w:hAnsi="Book Antiqua" w:cs="Book Antiqua"/>
        <w:sz w:val="18"/>
        <w:szCs w:val="18"/>
      </w:rPr>
      <w:t>2</w:t>
    </w:r>
    <w:r>
      <w:rPr>
        <w:rFonts w:ascii="Book Antiqua" w:eastAsia="Book Antiqua" w:hAnsi="Book Antiqua" w:cs="Book Antiqua"/>
        <w:sz w:val="18"/>
        <w:szCs w:val="18"/>
      </w:rPr>
      <w:t>-2026</w:t>
    </w:r>
  </w:p>
  <w:p w14:paraId="3D8102C0" w14:textId="77777777" w:rsidR="00005042" w:rsidRDefault="0000504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36C48"/>
    <w:multiLevelType w:val="multilevel"/>
    <w:tmpl w:val="D1AA0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D66F17"/>
    <w:multiLevelType w:val="hybridMultilevel"/>
    <w:tmpl w:val="0CF44690"/>
    <w:lvl w:ilvl="0" w:tplc="3809000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5516F38"/>
    <w:multiLevelType w:val="multilevel"/>
    <w:tmpl w:val="C9DA29C8"/>
    <w:lvl w:ilvl="0">
      <w:start w:val="1"/>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627322B"/>
    <w:multiLevelType w:val="multilevel"/>
    <w:tmpl w:val="D1AA0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6170CF"/>
    <w:multiLevelType w:val="hybridMultilevel"/>
    <w:tmpl w:val="15581E6A"/>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 w15:restartNumberingAfterBreak="0">
    <w:nsid w:val="7EB37BE9"/>
    <w:multiLevelType w:val="hybridMultilevel"/>
    <w:tmpl w:val="C1C43290"/>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num w:numId="1" w16cid:durableId="567153572">
    <w:abstractNumId w:val="3"/>
  </w:num>
  <w:num w:numId="2" w16cid:durableId="620965600">
    <w:abstractNumId w:val="2"/>
  </w:num>
  <w:num w:numId="3" w16cid:durableId="983774878">
    <w:abstractNumId w:val="5"/>
  </w:num>
  <w:num w:numId="4" w16cid:durableId="1057512573">
    <w:abstractNumId w:val="4"/>
  </w:num>
  <w:num w:numId="5" w16cid:durableId="610477007">
    <w:abstractNumId w:val="1"/>
  </w:num>
  <w:num w:numId="6" w16cid:durableId="1175388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042"/>
    <w:rsid w:val="00005042"/>
    <w:rsid w:val="00006E5A"/>
    <w:rsid w:val="00032463"/>
    <w:rsid w:val="0006445E"/>
    <w:rsid w:val="00077DF9"/>
    <w:rsid w:val="00091F59"/>
    <w:rsid w:val="00092F18"/>
    <w:rsid w:val="000A1B60"/>
    <w:rsid w:val="000C1759"/>
    <w:rsid w:val="000F5692"/>
    <w:rsid w:val="00117604"/>
    <w:rsid w:val="00124634"/>
    <w:rsid w:val="001269A1"/>
    <w:rsid w:val="00197B33"/>
    <w:rsid w:val="001A0C3D"/>
    <w:rsid w:val="001C1BE8"/>
    <w:rsid w:val="001E1F40"/>
    <w:rsid w:val="00202E4D"/>
    <w:rsid w:val="0024058D"/>
    <w:rsid w:val="00257DF8"/>
    <w:rsid w:val="00273F12"/>
    <w:rsid w:val="0027760A"/>
    <w:rsid w:val="00284704"/>
    <w:rsid w:val="002D5339"/>
    <w:rsid w:val="002F0FFB"/>
    <w:rsid w:val="00324B73"/>
    <w:rsid w:val="00337C66"/>
    <w:rsid w:val="0034217E"/>
    <w:rsid w:val="00343F30"/>
    <w:rsid w:val="003635EB"/>
    <w:rsid w:val="00384F6F"/>
    <w:rsid w:val="00387112"/>
    <w:rsid w:val="00395C64"/>
    <w:rsid w:val="003A445B"/>
    <w:rsid w:val="003A4D0F"/>
    <w:rsid w:val="003D6A34"/>
    <w:rsid w:val="003F32FC"/>
    <w:rsid w:val="0041229A"/>
    <w:rsid w:val="00416767"/>
    <w:rsid w:val="004314FF"/>
    <w:rsid w:val="00434BD7"/>
    <w:rsid w:val="00445914"/>
    <w:rsid w:val="00454FE8"/>
    <w:rsid w:val="004A31C2"/>
    <w:rsid w:val="004A7A8B"/>
    <w:rsid w:val="004B56F6"/>
    <w:rsid w:val="004D70E1"/>
    <w:rsid w:val="004E52DA"/>
    <w:rsid w:val="004F070A"/>
    <w:rsid w:val="00535D1A"/>
    <w:rsid w:val="00555235"/>
    <w:rsid w:val="00565332"/>
    <w:rsid w:val="0056549B"/>
    <w:rsid w:val="00570448"/>
    <w:rsid w:val="00577415"/>
    <w:rsid w:val="00580F9F"/>
    <w:rsid w:val="00584FA3"/>
    <w:rsid w:val="005A7829"/>
    <w:rsid w:val="005B1367"/>
    <w:rsid w:val="005B4077"/>
    <w:rsid w:val="005B6062"/>
    <w:rsid w:val="005E6200"/>
    <w:rsid w:val="005E7B5C"/>
    <w:rsid w:val="005F475D"/>
    <w:rsid w:val="00611340"/>
    <w:rsid w:val="00626BC8"/>
    <w:rsid w:val="00650A2A"/>
    <w:rsid w:val="00651B91"/>
    <w:rsid w:val="00654D76"/>
    <w:rsid w:val="00655A61"/>
    <w:rsid w:val="006562F4"/>
    <w:rsid w:val="006642BD"/>
    <w:rsid w:val="00681D2F"/>
    <w:rsid w:val="0068757A"/>
    <w:rsid w:val="006B5164"/>
    <w:rsid w:val="006C5396"/>
    <w:rsid w:val="006C7464"/>
    <w:rsid w:val="00717229"/>
    <w:rsid w:val="00722322"/>
    <w:rsid w:val="00722729"/>
    <w:rsid w:val="007317BB"/>
    <w:rsid w:val="007377EB"/>
    <w:rsid w:val="00746206"/>
    <w:rsid w:val="00753B92"/>
    <w:rsid w:val="007738B1"/>
    <w:rsid w:val="007958BA"/>
    <w:rsid w:val="007A1EED"/>
    <w:rsid w:val="007A6B58"/>
    <w:rsid w:val="007C133A"/>
    <w:rsid w:val="0080425B"/>
    <w:rsid w:val="00843C2A"/>
    <w:rsid w:val="00867BE4"/>
    <w:rsid w:val="00876C74"/>
    <w:rsid w:val="0089080D"/>
    <w:rsid w:val="00897827"/>
    <w:rsid w:val="00897B61"/>
    <w:rsid w:val="008A640C"/>
    <w:rsid w:val="008A76F5"/>
    <w:rsid w:val="008C1895"/>
    <w:rsid w:val="00916E2D"/>
    <w:rsid w:val="009230B8"/>
    <w:rsid w:val="00944BC1"/>
    <w:rsid w:val="00982BBF"/>
    <w:rsid w:val="00982BC4"/>
    <w:rsid w:val="00986521"/>
    <w:rsid w:val="00996667"/>
    <w:rsid w:val="009B27AA"/>
    <w:rsid w:val="009B42FF"/>
    <w:rsid w:val="009B5EF9"/>
    <w:rsid w:val="009F0CDB"/>
    <w:rsid w:val="009F399E"/>
    <w:rsid w:val="00A72A87"/>
    <w:rsid w:val="00A80B94"/>
    <w:rsid w:val="00A87C2F"/>
    <w:rsid w:val="00AA66B5"/>
    <w:rsid w:val="00AB6462"/>
    <w:rsid w:val="00AB7447"/>
    <w:rsid w:val="00AB7767"/>
    <w:rsid w:val="00AD38C9"/>
    <w:rsid w:val="00AD5129"/>
    <w:rsid w:val="00AD687F"/>
    <w:rsid w:val="00AF7822"/>
    <w:rsid w:val="00B00E44"/>
    <w:rsid w:val="00B21BE0"/>
    <w:rsid w:val="00B33C1C"/>
    <w:rsid w:val="00B43073"/>
    <w:rsid w:val="00B754B1"/>
    <w:rsid w:val="00B851E7"/>
    <w:rsid w:val="00B9494C"/>
    <w:rsid w:val="00B97507"/>
    <w:rsid w:val="00BD0385"/>
    <w:rsid w:val="00C02884"/>
    <w:rsid w:val="00C049B7"/>
    <w:rsid w:val="00C06A7D"/>
    <w:rsid w:val="00C11138"/>
    <w:rsid w:val="00C22C0A"/>
    <w:rsid w:val="00C357EF"/>
    <w:rsid w:val="00C940CF"/>
    <w:rsid w:val="00C95DC1"/>
    <w:rsid w:val="00CB24DB"/>
    <w:rsid w:val="00CC36BB"/>
    <w:rsid w:val="00D31834"/>
    <w:rsid w:val="00D3428B"/>
    <w:rsid w:val="00D43D70"/>
    <w:rsid w:val="00D47EE5"/>
    <w:rsid w:val="00D504BD"/>
    <w:rsid w:val="00D61C8D"/>
    <w:rsid w:val="00D8419F"/>
    <w:rsid w:val="00D85276"/>
    <w:rsid w:val="00DD6728"/>
    <w:rsid w:val="00E32485"/>
    <w:rsid w:val="00E4187D"/>
    <w:rsid w:val="00E62B72"/>
    <w:rsid w:val="00E84709"/>
    <w:rsid w:val="00E87574"/>
    <w:rsid w:val="00EA2D74"/>
    <w:rsid w:val="00EA4247"/>
    <w:rsid w:val="00EC079E"/>
    <w:rsid w:val="00ED08CF"/>
    <w:rsid w:val="00F05438"/>
    <w:rsid w:val="00F17B9D"/>
    <w:rsid w:val="00F672B6"/>
    <w:rsid w:val="00FA4AC5"/>
    <w:rsid w:val="00FD761F"/>
    <w:rsid w:val="00FE2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E0475"/>
  <w15:docId w15:val="{FB594311-1EC1-4EC5-A861-21898E7D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396"/>
  </w:style>
  <w:style w:type="paragraph" w:styleId="Heading1">
    <w:name w:val="heading 1"/>
    <w:basedOn w:val="Normal"/>
    <w:next w:val="Normal"/>
    <w:link w:val="Heading1Char"/>
    <w:uiPriority w:val="9"/>
    <w:qFormat/>
    <w:rsid w:val="00D34A83"/>
    <w:pPr>
      <w:keepNext/>
      <w:keepLines/>
      <w:spacing w:before="240" w:after="120" w:line="240" w:lineRule="auto"/>
      <w:jc w:val="both"/>
      <w:outlineLvl w:val="0"/>
    </w:pPr>
    <w:rPr>
      <w:rFonts w:ascii="Times New Roman" w:eastAsia="Times New Roman" w:hAnsi="Times New Roman" w:cs="Times New Roman"/>
      <w:b/>
      <w:bCs/>
      <w:sz w:val="20"/>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90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2A2"/>
  </w:style>
  <w:style w:type="paragraph" w:styleId="Footer">
    <w:name w:val="footer"/>
    <w:basedOn w:val="Normal"/>
    <w:link w:val="FooterChar"/>
    <w:uiPriority w:val="99"/>
    <w:unhideWhenUsed/>
    <w:rsid w:val="00590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2A2"/>
  </w:style>
  <w:style w:type="table" w:styleId="TableGrid">
    <w:name w:val="Table Grid"/>
    <w:basedOn w:val="TableNormal"/>
    <w:uiPriority w:val="39"/>
    <w:rsid w:val="0059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uiPriority w:val="11"/>
    <w:rsid w:val="005902A2"/>
    <w:rPr>
      <w:rFonts w:ascii="Times New Roman" w:eastAsia="Times New Roman" w:hAnsi="Times New Roman"/>
      <w:b/>
      <w:sz w:val="30"/>
      <w:szCs w:val="24"/>
    </w:rPr>
  </w:style>
  <w:style w:type="paragraph" w:styleId="Subtitle">
    <w:name w:val="Subtitle"/>
    <w:basedOn w:val="Normal"/>
    <w:next w:val="Normal"/>
    <w:link w:val="SubtitleChar"/>
    <w:uiPriority w:val="11"/>
    <w:qFormat/>
    <w:pPr>
      <w:spacing w:after="200" w:line="240" w:lineRule="auto"/>
      <w:jc w:val="center"/>
    </w:pPr>
    <w:rPr>
      <w:rFonts w:ascii="Times New Roman" w:eastAsia="Times New Roman" w:hAnsi="Times New Roman" w:cs="Times New Roman"/>
      <w:b/>
      <w:sz w:val="30"/>
      <w:szCs w:val="30"/>
    </w:rPr>
  </w:style>
  <w:style w:type="character" w:customStyle="1" w:styleId="SubtitleChar1">
    <w:name w:val="Subtitle Char1"/>
    <w:basedOn w:val="DefaultParagraphFont"/>
    <w:uiPriority w:val="11"/>
    <w:rsid w:val="005902A2"/>
    <w:rPr>
      <w:rFonts w:eastAsiaTheme="minorEastAsia"/>
      <w:color w:val="5A5A5A" w:themeColor="text1" w:themeTint="A5"/>
      <w:spacing w:val="15"/>
    </w:rPr>
  </w:style>
  <w:style w:type="paragraph" w:styleId="ListParagraph">
    <w:name w:val="List Paragraph"/>
    <w:basedOn w:val="Normal"/>
    <w:uiPriority w:val="34"/>
    <w:qFormat/>
    <w:rsid w:val="00FA57A0"/>
    <w:pPr>
      <w:ind w:left="720"/>
      <w:contextualSpacing/>
    </w:pPr>
  </w:style>
  <w:style w:type="character" w:customStyle="1" w:styleId="Heading1Char">
    <w:name w:val="Heading 1 Char"/>
    <w:basedOn w:val="DefaultParagraphFont"/>
    <w:link w:val="Heading1"/>
    <w:uiPriority w:val="9"/>
    <w:rsid w:val="00D34A83"/>
    <w:rPr>
      <w:rFonts w:ascii="Times New Roman" w:eastAsia="Times New Roman" w:hAnsi="Times New Roman" w:cs="Times New Roman"/>
      <w:b/>
      <w:bCs/>
      <w:sz w:val="20"/>
      <w:szCs w:val="28"/>
    </w:rPr>
  </w:style>
  <w:style w:type="character" w:styleId="Strong">
    <w:name w:val="Strong"/>
    <w:uiPriority w:val="22"/>
    <w:qFormat/>
    <w:rsid w:val="0014718F"/>
    <w:rPr>
      <w:b/>
      <w:bC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9F399E"/>
    <w:rPr>
      <w:color w:val="666666"/>
    </w:rPr>
  </w:style>
  <w:style w:type="character" w:styleId="Hyperlink">
    <w:name w:val="Hyperlink"/>
    <w:basedOn w:val="DefaultParagraphFont"/>
    <w:uiPriority w:val="99"/>
    <w:unhideWhenUsed/>
    <w:rsid w:val="00570448"/>
    <w:rPr>
      <w:color w:val="0563C1" w:themeColor="hyperlink"/>
      <w:u w:val="single"/>
    </w:rPr>
  </w:style>
  <w:style w:type="character" w:styleId="UnresolvedMention">
    <w:name w:val="Unresolved Mention"/>
    <w:basedOn w:val="DefaultParagraphFont"/>
    <w:uiPriority w:val="99"/>
    <w:semiHidden/>
    <w:unhideWhenUsed/>
    <w:rsid w:val="00570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0.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mWicIlLvqgvHGVInZeH4QBj0vw==">AMUW2mU81H44F/lCHnuXipRjjPKhHG5pp6Vsb6zg6ZIJRAUZCjrwex+zjf+Vcsd/FA/7f+D5KnagpE37LDXo5VmDRyQ/ogdY4oRKO7azHXNjap9YmuucYqmb91sWyPTFr50B5B8nKZ4fEcKBDqMLzsKRGl9Lj689TtstpwbD+8eZ4HpN48iEnD6qx/3KQv/dtrRVASHrhfFB4kkI8PnKoNVR/sbRlLcMx/koqJiuA+z739xSfBt3urc=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10</Pages>
  <Words>3705</Words>
  <Characters>21119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Romindo</dc:creator>
  <cp:lastModifiedBy>Daffa Arif Pardila</cp:lastModifiedBy>
  <cp:revision>101</cp:revision>
  <dcterms:created xsi:type="dcterms:W3CDTF">2025-11-11T05:55:00Z</dcterms:created>
  <dcterms:modified xsi:type="dcterms:W3CDTF">2026-02-04T04:24:00Z</dcterms:modified>
</cp:coreProperties>
</file>